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customXml/itemProps13.xml" ContentType="application/vnd.openxmlformats-officedocument.customXmlProperties+xml"/>
  <Override PartName="/customXml/itemProps14.xml" ContentType="application/vnd.openxmlformats-officedocument.customXmlProperties+xml"/>
  <Override PartName="/customXml/itemProps15.xml" ContentType="application/vnd.openxmlformats-officedocument.customXmlProperties+xml"/>
  <Override PartName="/customXml/itemProps1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7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6237"/>
      </w:tblGrid>
      <w:tr w:rsidR="00FA1607" w:rsidRPr="00806C79" w14:paraId="03D2B22A" w14:textId="77777777">
        <w:trPr>
          <w:trHeight w:hRule="exact" w:val="2410"/>
        </w:trPr>
        <w:tc>
          <w:tcPr>
            <w:tcW w:w="7371" w:type="dxa"/>
            <w:gridSpan w:val="2"/>
            <w:tcMar>
              <w:bottom w:w="284" w:type="dxa"/>
            </w:tcMar>
            <w:vAlign w:val="bottom"/>
          </w:tcPr>
          <w:p w14:paraId="03D2B229" w14:textId="77777777" w:rsidR="00FA1607" w:rsidRPr="00806C79" w:rsidRDefault="006B56FB">
            <w:pPr>
              <w:pStyle w:val="DSDocumentTitle"/>
            </w:pPr>
            <w:r w:rsidRPr="00806C79">
              <w:t>VEDTÆGTER</w:t>
            </w:r>
          </w:p>
        </w:tc>
      </w:tr>
      <w:tr w:rsidR="00FA1607" w:rsidRPr="00806C79" w14:paraId="03D2B22D" w14:textId="77777777">
        <w:tc>
          <w:tcPr>
            <w:tcW w:w="1134" w:type="dxa"/>
            <w:tcMar>
              <w:bottom w:w="255" w:type="dxa"/>
            </w:tcMar>
          </w:tcPr>
          <w:p w14:paraId="03D2B22B" w14:textId="77777777" w:rsidR="00FA1607" w:rsidRPr="00806C79" w:rsidRDefault="006B56FB">
            <w:r w:rsidRPr="00806C79">
              <w:t>for</w:t>
            </w:r>
          </w:p>
        </w:tc>
        <w:tc>
          <w:tcPr>
            <w:tcW w:w="6237" w:type="dxa"/>
            <w:tcMar>
              <w:bottom w:w="255" w:type="dxa"/>
            </w:tcMar>
          </w:tcPr>
          <w:p w14:paraId="03D2B22C" w14:textId="67C3338A" w:rsidR="00FA1607" w:rsidRPr="00806C79" w:rsidRDefault="00BA15FF">
            <w:pPr>
              <w:pStyle w:val="DSBoldCapitals"/>
              <w:rPr>
                <w:b w:val="0"/>
                <w:caps w:val="0"/>
              </w:rPr>
            </w:pPr>
            <w:r w:rsidRPr="00806C79">
              <w:fldChar w:fldCharType="begin">
                <w:ffData>
                  <w:name w:val="Text17"/>
                  <w:enabled/>
                  <w:calcOnExit w:val="0"/>
                  <w:textInput>
                    <w:default w:val="[SELSKABETS NAVN]"/>
                  </w:textInput>
                </w:ffData>
              </w:fldChar>
            </w:r>
            <w:bookmarkStart w:id="0" w:name="Text17"/>
            <w:r w:rsidRPr="00806C79">
              <w:instrText xml:space="preserve"> FORMTEXT </w:instrText>
            </w:r>
            <w:r w:rsidRPr="00806C79">
              <w:fldChar w:fldCharType="separate"/>
            </w:r>
            <w:r w:rsidRPr="00806C79">
              <w:rPr>
                <w:noProof/>
              </w:rPr>
              <w:t>[SELSKABETS NAVN]</w:t>
            </w:r>
            <w:r w:rsidRPr="00806C79">
              <w:fldChar w:fldCharType="end"/>
            </w:r>
            <w:bookmarkEnd w:id="0"/>
          </w:p>
        </w:tc>
      </w:tr>
      <w:tr w:rsidR="00FA1607" w:rsidRPr="00806C79" w14:paraId="03D2B230" w14:textId="77777777">
        <w:tc>
          <w:tcPr>
            <w:tcW w:w="1134" w:type="dxa"/>
          </w:tcPr>
          <w:p w14:paraId="03D2B22E" w14:textId="77777777" w:rsidR="00FA1607" w:rsidRPr="00806C79" w:rsidRDefault="00FA1607"/>
        </w:tc>
        <w:tc>
          <w:tcPr>
            <w:tcW w:w="6237" w:type="dxa"/>
          </w:tcPr>
          <w:p w14:paraId="03D2B22F" w14:textId="77777777" w:rsidR="00FA1607" w:rsidRPr="00806C79" w:rsidRDefault="006B56FB">
            <w:r w:rsidRPr="00806C79">
              <w:t xml:space="preserve">CVR-nr. </w:t>
            </w:r>
            <w:r w:rsidRPr="00806C79">
              <w:rPr>
                <w:noProof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 * ]"/>
                  </w:textInput>
                </w:ffData>
              </w:fldChar>
            </w:r>
            <w:r w:rsidRPr="00806C79">
              <w:rPr>
                <w:noProof/>
              </w:rPr>
              <w:instrText xml:space="preserve"> FORMTEXT </w:instrText>
            </w:r>
            <w:r w:rsidRPr="00806C79">
              <w:rPr>
                <w:noProof/>
              </w:rPr>
            </w:r>
            <w:r w:rsidRPr="00806C79">
              <w:rPr>
                <w:noProof/>
              </w:rPr>
              <w:fldChar w:fldCharType="separate"/>
            </w:r>
            <w:r w:rsidRPr="00806C79">
              <w:rPr>
                <w:noProof/>
              </w:rPr>
              <w:t>[ * ]</w:t>
            </w:r>
            <w:r w:rsidRPr="00806C79">
              <w:rPr>
                <w:noProof/>
              </w:rPr>
              <w:fldChar w:fldCharType="end"/>
            </w:r>
          </w:p>
        </w:tc>
      </w:tr>
    </w:tbl>
    <w:p w14:paraId="41502141" w14:textId="77777777" w:rsidR="001F4F16" w:rsidRDefault="001F4F16" w:rsidP="00233D74">
      <w:pPr>
        <w:pStyle w:val="ParadigmeKommentar"/>
        <w:spacing w:after="0"/>
      </w:pPr>
    </w:p>
    <w:p w14:paraId="659F4BB6" w14:textId="77777777" w:rsidR="00233D74" w:rsidRDefault="001F4F16" w:rsidP="00233D74">
      <w:pPr>
        <w:pStyle w:val="ParadigmeKommentar"/>
        <w:spacing w:after="0"/>
      </w:pPr>
      <w:r>
        <w:t>[Dette er et juridisk paradigmedokument udarbejdet af Kromann Reumert. Paradigmet indgår som en del af et større vejledningskompleks til brug for kommuners stiftelse af aktieselskaber, der skal drive lokalplejehjem i overensstemmelse med lov om lokalplejehjem. Der henvises derfor i det følgende løbende til øvrige relevante vejledninger.</w:t>
      </w:r>
      <w:r w:rsidRPr="001366CF">
        <w:t xml:space="preserve"> </w:t>
      </w:r>
      <w:r>
        <w:t>Paradigmet indeholder desuden juridiske begreber, lovhenvisninger mv. og kræver konkret stillingtagen og tilpasning, og det anbefales derfor, at der søges juridisk rådgivning i forbindelse med tilpasningen.]</w:t>
      </w:r>
    </w:p>
    <w:p w14:paraId="473A09E4" w14:textId="77777777" w:rsidR="00233D74" w:rsidRDefault="00233D74" w:rsidP="00233D74">
      <w:pPr>
        <w:pStyle w:val="ParadigmeKommentar"/>
        <w:spacing w:after="0"/>
      </w:pPr>
    </w:p>
    <w:p w14:paraId="0B3423E4" w14:textId="77777777" w:rsidR="00233D74" w:rsidRPr="00233D74" w:rsidRDefault="001F4F16" w:rsidP="00233D74">
      <w:pPr>
        <w:pStyle w:val="ParadigmeKommentar"/>
        <w:spacing w:after="0"/>
      </w:pPr>
      <w:r w:rsidRPr="00233D74">
        <w:t>[Husk at slette alle vejledende kommentarer.]</w:t>
      </w:r>
    </w:p>
    <w:p w14:paraId="56276B06" w14:textId="77777777" w:rsidR="00233D74" w:rsidRPr="00233D74" w:rsidRDefault="00233D74" w:rsidP="00233D74">
      <w:pPr>
        <w:pStyle w:val="ParadigmeKommentar"/>
        <w:spacing w:after="0"/>
      </w:pPr>
    </w:p>
    <w:p w14:paraId="14F4B2E3" w14:textId="77777777" w:rsidR="00233D74" w:rsidRPr="00233D74" w:rsidRDefault="001F4F16" w:rsidP="00233D74">
      <w:pPr>
        <w:pStyle w:val="ParadigmeKommentar"/>
        <w:spacing w:after="0"/>
        <w:rPr>
          <w:rStyle w:val="ParadigmeKommentarChar"/>
          <w:rFonts w:eastAsiaTheme="majorEastAsia"/>
          <w:i/>
        </w:rPr>
      </w:pPr>
      <w:r w:rsidRPr="00233D74">
        <w:rPr>
          <w:rStyle w:val="ParadigmeKommentarChar"/>
          <w:rFonts w:eastAsiaTheme="majorEastAsia"/>
          <w:i/>
        </w:rPr>
        <w:t>[Et kommunalt ejet aktieselskab, som skal drive lokalplejehjem, er omfattet af selskabslovens ("SL") regler (med undtagelse af SL § 140), jf. § 3, stk. 1 og 2</w:t>
      </w:r>
      <w:r w:rsidR="00CF3D27" w:rsidRPr="00233D74">
        <w:rPr>
          <w:rStyle w:val="ParadigmeKommentarChar"/>
          <w:rFonts w:eastAsiaTheme="majorEastAsia"/>
          <w:i/>
        </w:rPr>
        <w:t>,</w:t>
      </w:r>
      <w:r w:rsidRPr="00233D74">
        <w:rPr>
          <w:rStyle w:val="ParadigmeKommentarChar"/>
          <w:rFonts w:eastAsiaTheme="majorEastAsia"/>
          <w:i/>
        </w:rPr>
        <w:t xml:space="preserve"> i lov om lokalplejehjem. Dette indebærer, at vedtægterne som minimum skal indeholde de krav, der følger af SL § 28, ligesom alle vedtægternes bestemmelser i øvrigt skal have "vedtægtsmæssig relevans" efter Erhvervsstyrelsens praksis.]</w:t>
      </w:r>
    </w:p>
    <w:p w14:paraId="55FF53A6" w14:textId="77777777" w:rsidR="00233D74" w:rsidRPr="00233D74" w:rsidRDefault="00233D74" w:rsidP="00233D74">
      <w:pPr>
        <w:pStyle w:val="ParadigmeKommentar"/>
        <w:spacing w:after="0"/>
        <w:rPr>
          <w:rStyle w:val="ParadigmeKommentarChar"/>
          <w:rFonts w:eastAsiaTheme="majorEastAsia"/>
          <w:i/>
        </w:rPr>
      </w:pPr>
    </w:p>
    <w:p w14:paraId="470EE096" w14:textId="04B224BE" w:rsidR="001F4F16" w:rsidRPr="00233D74" w:rsidRDefault="001F4F16" w:rsidP="00233D74">
      <w:pPr>
        <w:pStyle w:val="ParadigmeKommentar"/>
        <w:spacing w:after="0"/>
      </w:pPr>
      <w:r w:rsidRPr="00233D74">
        <w:rPr>
          <w:rStyle w:val="ParadigmeKommentarChar"/>
          <w:rFonts w:eastAsiaTheme="majorEastAsia"/>
          <w:i/>
        </w:rPr>
        <w:t>[Såfremt selskabet ejes af flere kommuner i forening, følger den nærmere regulering af det fælles ejerskab til selskabet af ejeraftalen, idet der henvises til</w:t>
      </w:r>
      <w:r w:rsidR="009D72B3">
        <w:rPr>
          <w:rStyle w:val="ParadigmeKommentarChar"/>
          <w:rFonts w:eastAsiaTheme="majorEastAsia"/>
          <w:i/>
        </w:rPr>
        <w:t xml:space="preserve"> paradigme nr.</w:t>
      </w:r>
      <w:r w:rsidR="00937E74">
        <w:rPr>
          <w:rStyle w:val="ParadigmeKommentarChar"/>
          <w:rFonts w:eastAsiaTheme="majorEastAsia"/>
          <w:i/>
        </w:rPr>
        <w:t xml:space="preserve"> 4</w:t>
      </w:r>
      <w:r w:rsidRPr="00233D74">
        <w:rPr>
          <w:rStyle w:val="ParadigmeKommentarChar"/>
          <w:rFonts w:eastAsiaTheme="majorEastAsia"/>
          <w:i/>
        </w:rPr>
        <w:t>.]</w:t>
      </w:r>
    </w:p>
    <w:p w14:paraId="03D2B231" w14:textId="77777777" w:rsidR="00FA1607" w:rsidRPr="00806C79" w:rsidRDefault="006B56FB">
      <w:pPr>
        <w:spacing w:after="160" w:line="259" w:lineRule="auto"/>
      </w:pPr>
      <w:r w:rsidRPr="00806C79">
        <w:br w:type="page"/>
      </w:r>
    </w:p>
    <w:p w14:paraId="03D2B232" w14:textId="77777777" w:rsidR="00FA1607" w:rsidRPr="00806C79" w:rsidRDefault="006B56FB">
      <w:pPr>
        <w:pStyle w:val="Overskrift10"/>
      </w:pPr>
      <w:r w:rsidRPr="00806C79">
        <w:lastRenderedPageBreak/>
        <w:t>Vedtægter</w:t>
      </w:r>
    </w:p>
    <w:p w14:paraId="03D2B233" w14:textId="77777777" w:rsidR="00FA1607" w:rsidRPr="00806C79" w:rsidRDefault="006B56FB">
      <w:pPr>
        <w:pStyle w:val="Overskrift1"/>
      </w:pPr>
      <w:r w:rsidRPr="00806C79">
        <w:t>NAVN</w:t>
      </w:r>
    </w:p>
    <w:p w14:paraId="03D2B234" w14:textId="6D547DAA" w:rsidR="00FA1607" w:rsidRPr="00806C79" w:rsidRDefault="006B56FB">
      <w:pPr>
        <w:pStyle w:val="DSHeadingNoToc2"/>
      </w:pPr>
      <w:r w:rsidRPr="00806C79">
        <w:t xml:space="preserve">Selskabets navn er </w:t>
      </w:r>
      <w:r w:rsidR="00BA15FF" w:rsidRPr="00806C79">
        <w:fldChar w:fldCharType="begin">
          <w:ffData>
            <w:name w:val=""/>
            <w:enabled/>
            <w:calcOnExit w:val="0"/>
            <w:textInput>
              <w:default w:val="[selskabets navn]"/>
            </w:textInput>
          </w:ffData>
        </w:fldChar>
      </w:r>
      <w:r w:rsidR="00BA15FF" w:rsidRPr="00806C79">
        <w:instrText xml:space="preserve"> FORMTEXT </w:instrText>
      </w:r>
      <w:r w:rsidR="00BA15FF" w:rsidRPr="00806C79">
        <w:fldChar w:fldCharType="separate"/>
      </w:r>
      <w:r w:rsidR="00BA15FF" w:rsidRPr="00806C79">
        <w:rPr>
          <w:noProof/>
        </w:rPr>
        <w:t>[selskabets navn]</w:t>
      </w:r>
      <w:r w:rsidR="00BA15FF" w:rsidRPr="00806C79">
        <w:fldChar w:fldCharType="end"/>
      </w:r>
      <w:r w:rsidR="00E47272">
        <w:t xml:space="preserve"> A/S</w:t>
      </w:r>
      <w:r w:rsidRPr="00806C79">
        <w:t>.</w:t>
      </w:r>
      <w:r w:rsidR="00CC531D" w:rsidRPr="00806C79">
        <w:t xml:space="preserve"> </w:t>
      </w:r>
      <w:r w:rsidR="000D394A" w:rsidRPr="00806C79">
        <w:rPr>
          <w:rStyle w:val="ParadigmeKommentarChar"/>
          <w:rFonts w:eastAsiaTheme="majorEastAsia"/>
        </w:rPr>
        <w:t>[Hvis selskabet skal have binavne, skal det ligeledes oplyses her</w:t>
      </w:r>
      <w:r w:rsidR="00CC531D" w:rsidRPr="00806C79">
        <w:rPr>
          <w:rStyle w:val="ParadigmeKommentarChar"/>
          <w:rFonts w:eastAsiaTheme="majorEastAsia"/>
        </w:rPr>
        <w:t>.]</w:t>
      </w:r>
    </w:p>
    <w:p w14:paraId="03D2B235" w14:textId="77777777" w:rsidR="00FA1607" w:rsidRPr="00806C79" w:rsidRDefault="006B56FB">
      <w:pPr>
        <w:pStyle w:val="Overskrift1"/>
      </w:pPr>
      <w:r w:rsidRPr="00806C79">
        <w:t>FORMÅL</w:t>
      </w:r>
    </w:p>
    <w:p w14:paraId="03D2B236" w14:textId="101E0C8C" w:rsidR="00FA1607" w:rsidRPr="00806C79" w:rsidRDefault="006B56FB">
      <w:pPr>
        <w:pStyle w:val="DSHeadingNoToc2"/>
      </w:pPr>
      <w:r w:rsidRPr="00806C79">
        <w:t>Selskabets formål er</w:t>
      </w:r>
      <w:r w:rsidR="00196267" w:rsidRPr="00806C79">
        <w:t xml:space="preserve"> at drive lokalplejehjem</w:t>
      </w:r>
      <w:r w:rsidR="00F01427">
        <w:t xml:space="preserve"> </w:t>
      </w:r>
      <w:r w:rsidR="002B3B82">
        <w:t>og hermed forbundet virksomhed</w:t>
      </w:r>
      <w:r w:rsidR="00795704" w:rsidRPr="00806C79">
        <w:t>.</w:t>
      </w:r>
      <w:r w:rsidR="00B34332" w:rsidRPr="00806C79">
        <w:t xml:space="preserve"> </w:t>
      </w:r>
      <w:r w:rsidR="00B34332" w:rsidRPr="00806C79">
        <w:rPr>
          <w:rStyle w:val="ParadigmeKommentarChar"/>
          <w:rFonts w:eastAsiaTheme="majorEastAsia"/>
        </w:rPr>
        <w:t>[Tilpasses</w:t>
      </w:r>
      <w:r w:rsidR="00795704" w:rsidRPr="00806C79">
        <w:rPr>
          <w:rStyle w:val="ParadigmeKommentarChar"/>
          <w:rFonts w:eastAsiaTheme="majorEastAsia"/>
        </w:rPr>
        <w:t xml:space="preserve"> eventuelt</w:t>
      </w:r>
      <w:r w:rsidR="00B34332" w:rsidRPr="00806C79">
        <w:rPr>
          <w:rStyle w:val="ParadigmeKommentarChar"/>
          <w:rFonts w:eastAsiaTheme="majorEastAsia"/>
        </w:rPr>
        <w:t xml:space="preserve"> selskabets konkrete formål.</w:t>
      </w:r>
      <w:r w:rsidR="00D5204F">
        <w:rPr>
          <w:rStyle w:val="ParadigmeKommentarChar"/>
          <w:rFonts w:eastAsiaTheme="majorEastAsia"/>
        </w:rPr>
        <w:t>]</w:t>
      </w:r>
      <w:r w:rsidR="008C38B0">
        <w:rPr>
          <w:rStyle w:val="ParadigmeKommentarChar"/>
          <w:rFonts w:eastAsiaTheme="majorEastAsia"/>
        </w:rPr>
        <w:t xml:space="preserve"> </w:t>
      </w:r>
    </w:p>
    <w:p w14:paraId="03D2B237" w14:textId="77777777" w:rsidR="00FA1607" w:rsidRPr="00806C79" w:rsidRDefault="006B56FB">
      <w:pPr>
        <w:pStyle w:val="Overskrift1"/>
      </w:pPr>
      <w:r w:rsidRPr="00806C79">
        <w:t>SELSKABETS KAPITAL</w:t>
      </w:r>
    </w:p>
    <w:p w14:paraId="3CFDD17F" w14:textId="5E753CC6" w:rsidR="00D67DBF" w:rsidRPr="007473D5" w:rsidRDefault="006B56FB" w:rsidP="006D362C">
      <w:pPr>
        <w:pStyle w:val="DSHeadingNoToc2"/>
        <w:rPr>
          <w:rStyle w:val="ParadigmeKommentarChar"/>
          <w:rFonts w:eastAsiaTheme="majorEastAsia"/>
        </w:rPr>
      </w:pPr>
      <w:r w:rsidRPr="00806C79">
        <w:t xml:space="preserve">Selskabets kapital udgør DKK </w:t>
      </w:r>
      <w:r w:rsidR="00C32F18" w:rsidRPr="00806C79">
        <w:fldChar w:fldCharType="begin">
          <w:ffData>
            <w:name w:val=""/>
            <w:enabled/>
            <w:calcOnExit w:val="0"/>
            <w:textInput>
              <w:default w:val="[beløb]"/>
            </w:textInput>
          </w:ffData>
        </w:fldChar>
      </w:r>
      <w:r w:rsidR="00C32F18" w:rsidRPr="00806C79">
        <w:instrText xml:space="preserve"> FORMTEXT </w:instrText>
      </w:r>
      <w:r w:rsidR="00C32F18" w:rsidRPr="00806C79">
        <w:fldChar w:fldCharType="separate"/>
      </w:r>
      <w:r w:rsidR="00C32F18" w:rsidRPr="00806C79">
        <w:rPr>
          <w:noProof/>
        </w:rPr>
        <w:t>[beløb]</w:t>
      </w:r>
      <w:r w:rsidR="00C32F18" w:rsidRPr="00806C79">
        <w:fldChar w:fldCharType="end"/>
      </w:r>
      <w:r w:rsidRPr="00806C79">
        <w:t xml:space="preserve"> </w:t>
      </w:r>
      <w:r w:rsidR="00C32F18" w:rsidRPr="007473D5">
        <w:rPr>
          <w:rStyle w:val="ParadigmeKommentarChar"/>
          <w:rFonts w:eastAsiaTheme="majorEastAsia"/>
        </w:rPr>
        <w:t>[Minimum DKK 400.000</w:t>
      </w:r>
      <w:r w:rsidR="00291AE5" w:rsidRPr="007473D5">
        <w:rPr>
          <w:rStyle w:val="ParadigmeKommentarChar"/>
          <w:rFonts w:eastAsiaTheme="majorEastAsia"/>
        </w:rPr>
        <w:t>, jf. SL § 4, stk. 2</w:t>
      </w:r>
      <w:r w:rsidR="00C32F18" w:rsidRPr="007473D5">
        <w:rPr>
          <w:rStyle w:val="ParadigmeKommentarChar"/>
          <w:rFonts w:eastAsiaTheme="majorEastAsia"/>
        </w:rPr>
        <w:t xml:space="preserve">.] </w:t>
      </w:r>
      <w:r w:rsidRPr="00806C79">
        <w:t>fordelt på</w:t>
      </w:r>
      <w:r w:rsidRPr="00806C79" w:rsidDel="005C2B16">
        <w:t xml:space="preserve"> </w:t>
      </w:r>
      <w:r w:rsidR="005C2B16">
        <w:t>aktier</w:t>
      </w:r>
      <w:r w:rsidR="005C2B16" w:rsidRPr="00806C79">
        <w:t xml:space="preserve"> </w:t>
      </w:r>
      <w:r w:rsidRPr="00806C79">
        <w:t xml:space="preserve">af DKK </w:t>
      </w:r>
      <w:r w:rsidR="00291AE5">
        <w:fldChar w:fldCharType="begin">
          <w:ffData>
            <w:name w:val="Text81"/>
            <w:enabled/>
            <w:calcOnExit w:val="0"/>
            <w:textInput>
              <w:default w:val="[ 1 ]"/>
            </w:textInput>
          </w:ffData>
        </w:fldChar>
      </w:r>
      <w:r w:rsidR="00291AE5">
        <w:instrText xml:space="preserve"> </w:instrText>
      </w:r>
      <w:bookmarkStart w:id="1" w:name="Text81"/>
      <w:r w:rsidR="00291AE5">
        <w:instrText xml:space="preserve">FORMTEXT </w:instrText>
      </w:r>
      <w:r w:rsidR="00291AE5">
        <w:fldChar w:fldCharType="separate"/>
      </w:r>
      <w:r w:rsidR="00291AE5">
        <w:rPr>
          <w:noProof/>
        </w:rPr>
        <w:t>[ 1 ]</w:t>
      </w:r>
      <w:r w:rsidR="00291AE5">
        <w:fldChar w:fldCharType="end"/>
      </w:r>
      <w:bookmarkEnd w:id="1"/>
      <w:r w:rsidR="00291AE5" w:rsidRPr="00806C79" w:rsidDel="00291AE5">
        <w:t xml:space="preserve"> </w:t>
      </w:r>
      <w:r w:rsidRPr="00806C79">
        <w:t xml:space="preserve"> </w:t>
      </w:r>
      <w:r w:rsidR="00415851" w:rsidRPr="007473D5">
        <w:rPr>
          <w:rStyle w:val="ParadigmeKommentarChar"/>
          <w:rFonts w:eastAsiaTheme="majorEastAsia"/>
        </w:rPr>
        <w:t>[Stykstørrelsen på aktierne er valgfri, men vi anbefaler</w:t>
      </w:r>
      <w:r w:rsidR="00F34BF3" w:rsidRPr="007473D5">
        <w:rPr>
          <w:rStyle w:val="ParadigmeKommentarChar"/>
          <w:rFonts w:eastAsiaTheme="majorEastAsia"/>
        </w:rPr>
        <w:t>, ved en ejerstruktur med flere ejere,</w:t>
      </w:r>
      <w:r w:rsidR="00415851" w:rsidRPr="007473D5">
        <w:rPr>
          <w:rStyle w:val="ParadigmeKommentarChar"/>
          <w:rFonts w:eastAsiaTheme="majorEastAsia"/>
        </w:rPr>
        <w:t xml:space="preserve"> </w:t>
      </w:r>
      <w:r w:rsidR="00F74EDA" w:rsidRPr="007473D5">
        <w:rPr>
          <w:rStyle w:val="ParadigmeKommentarChar"/>
          <w:rFonts w:eastAsiaTheme="majorEastAsia"/>
        </w:rPr>
        <w:t xml:space="preserve">at stykstørrelsen </w:t>
      </w:r>
      <w:r w:rsidR="00C97744" w:rsidRPr="007473D5">
        <w:rPr>
          <w:rStyle w:val="ParadigmeKommentarChar"/>
          <w:rFonts w:eastAsiaTheme="majorEastAsia"/>
        </w:rPr>
        <w:t>"</w:t>
      </w:r>
      <w:r w:rsidR="00F74EDA" w:rsidRPr="007473D5">
        <w:rPr>
          <w:rStyle w:val="ParadigmeKommentarChar"/>
          <w:rFonts w:eastAsiaTheme="majorEastAsia"/>
        </w:rPr>
        <w:t>passer</w:t>
      </w:r>
      <w:r w:rsidR="00C97744" w:rsidRPr="007473D5">
        <w:rPr>
          <w:rStyle w:val="ParadigmeKommentarChar"/>
          <w:rFonts w:eastAsiaTheme="majorEastAsia"/>
        </w:rPr>
        <w:t>"</w:t>
      </w:r>
      <w:r w:rsidR="00F74EDA" w:rsidRPr="007473D5">
        <w:rPr>
          <w:rStyle w:val="ParadigmeKommentarChar"/>
          <w:rFonts w:eastAsiaTheme="majorEastAsia"/>
        </w:rPr>
        <w:t xml:space="preserve"> til antallet af ejere, således </w:t>
      </w:r>
      <w:r w:rsidR="00415851" w:rsidRPr="007473D5">
        <w:rPr>
          <w:rStyle w:val="ParadigmeKommentarChar"/>
          <w:rFonts w:eastAsiaTheme="majorEastAsia"/>
        </w:rPr>
        <w:t xml:space="preserve">at stykstørrelsen </w:t>
      </w:r>
      <w:r w:rsidR="00F74EDA" w:rsidRPr="007473D5">
        <w:rPr>
          <w:rStyle w:val="ParadigmeKommentarChar"/>
          <w:rFonts w:eastAsiaTheme="majorEastAsia"/>
        </w:rPr>
        <w:t xml:space="preserve">holdes </w:t>
      </w:r>
      <w:r w:rsidR="00415851" w:rsidRPr="007473D5">
        <w:rPr>
          <w:rStyle w:val="ParadigmeKommentarChar"/>
          <w:rFonts w:eastAsiaTheme="majorEastAsia"/>
        </w:rPr>
        <w:t>lav (eksempelvis DKK 1 som foreslået), idet det giver den største fleksibilitet ift. sammensætning af ejerstrukturen</w:t>
      </w:r>
      <w:r w:rsidR="00415851" w:rsidRPr="00806C79">
        <w:rPr>
          <w:rStyle w:val="ParadigmeKommentarChar"/>
          <w:rFonts w:eastAsiaTheme="majorEastAsia"/>
        </w:rPr>
        <w:t>.</w:t>
      </w:r>
      <w:r w:rsidR="00C32F18" w:rsidRPr="00806C79">
        <w:rPr>
          <w:rStyle w:val="ParadigmeKommentarChar"/>
          <w:rFonts w:eastAsiaTheme="majorEastAsia"/>
        </w:rPr>
        <w:t xml:space="preserve"> </w:t>
      </w:r>
      <w:r w:rsidR="00D939ED" w:rsidRPr="007473D5">
        <w:rPr>
          <w:rStyle w:val="ParadigmeKommentarChar"/>
          <w:rFonts w:eastAsiaTheme="majorEastAsia"/>
        </w:rPr>
        <w:t xml:space="preserve">I forbindelse med fastlæggelsen af selskabskapitalen er det værd at have for øje (i) at </w:t>
      </w:r>
      <w:r w:rsidR="006F6277">
        <w:rPr>
          <w:rStyle w:val="ParadigmeKommentarChar"/>
          <w:rFonts w:eastAsiaTheme="majorEastAsia"/>
        </w:rPr>
        <w:t>aktionæren/</w:t>
      </w:r>
      <w:r w:rsidR="00D116DD">
        <w:rPr>
          <w:rStyle w:val="ParadigmeKommentarChar"/>
          <w:rFonts w:eastAsiaTheme="majorEastAsia"/>
        </w:rPr>
        <w:t>er</w:t>
      </w:r>
      <w:r w:rsidR="006F6277">
        <w:rPr>
          <w:rStyle w:val="ParadigmeKommentarChar"/>
          <w:rFonts w:eastAsiaTheme="majorEastAsia"/>
        </w:rPr>
        <w:t>ne</w:t>
      </w:r>
      <w:r w:rsidR="00284FC3" w:rsidRPr="007473D5">
        <w:rPr>
          <w:rStyle w:val="ParadigmeKommentarChar"/>
          <w:rFonts w:eastAsiaTheme="majorEastAsia"/>
        </w:rPr>
        <w:t xml:space="preserve"> i et aktieselskab </w:t>
      </w:r>
      <w:r w:rsidR="00DE1EF3" w:rsidRPr="007473D5">
        <w:rPr>
          <w:rStyle w:val="ParadigmeKommentarChar"/>
          <w:rFonts w:eastAsiaTheme="majorEastAsia"/>
        </w:rPr>
        <w:t xml:space="preserve">hæfter med </w:t>
      </w:r>
      <w:r w:rsidR="00D939ED" w:rsidRPr="007473D5">
        <w:rPr>
          <w:rStyle w:val="ParadigmeKommentarChar"/>
          <w:rFonts w:eastAsiaTheme="majorEastAsia"/>
        </w:rPr>
        <w:t>den kapital, de</w:t>
      </w:r>
      <w:r w:rsidR="00454585" w:rsidRPr="007473D5">
        <w:rPr>
          <w:rStyle w:val="ParadigmeKommentarChar"/>
          <w:rFonts w:eastAsiaTheme="majorEastAsia"/>
        </w:rPr>
        <w:t>(n)</w:t>
      </w:r>
      <w:r w:rsidR="00D939ED" w:rsidRPr="007473D5">
        <w:rPr>
          <w:rStyle w:val="ParadigmeKommentarChar"/>
          <w:rFonts w:eastAsiaTheme="majorEastAsia"/>
        </w:rPr>
        <w:t xml:space="preserve"> har indskudt i selskabet</w:t>
      </w:r>
      <w:r w:rsidR="00454585" w:rsidRPr="007473D5">
        <w:rPr>
          <w:rStyle w:val="ParadigmeKommentarChar"/>
          <w:rFonts w:eastAsiaTheme="majorEastAsia"/>
        </w:rPr>
        <w:t>,</w:t>
      </w:r>
      <w:r w:rsidR="00284FC3" w:rsidRPr="007473D5">
        <w:rPr>
          <w:rStyle w:val="ParadigmeKommentarChar"/>
          <w:rFonts w:eastAsiaTheme="majorEastAsia"/>
        </w:rPr>
        <w:t xml:space="preserve"> og (ii) at s</w:t>
      </w:r>
      <w:r w:rsidR="001833A6" w:rsidRPr="007473D5">
        <w:rPr>
          <w:rStyle w:val="ParadigmeKommentarChar"/>
          <w:rFonts w:eastAsiaTheme="majorEastAsia"/>
        </w:rPr>
        <w:t>elskabskapitalen er bundet kapital i selskabet</w:t>
      </w:r>
      <w:r w:rsidR="00920CF4" w:rsidRPr="007473D5">
        <w:rPr>
          <w:rStyle w:val="ParadigmeKommentarChar"/>
          <w:rFonts w:eastAsiaTheme="majorEastAsia"/>
        </w:rPr>
        <w:t>, dvs.</w:t>
      </w:r>
      <w:r w:rsidR="004B3CB5" w:rsidRPr="007473D5">
        <w:rPr>
          <w:rStyle w:val="ParadigmeKommentarChar"/>
          <w:rFonts w:eastAsiaTheme="majorEastAsia"/>
        </w:rPr>
        <w:t xml:space="preserve"> kapitalen</w:t>
      </w:r>
      <w:r w:rsidR="004B3CB5" w:rsidRPr="007473D5" w:rsidDel="008C514D">
        <w:rPr>
          <w:rStyle w:val="ParadigmeKommentarChar"/>
          <w:rFonts w:eastAsiaTheme="majorEastAsia"/>
        </w:rPr>
        <w:t xml:space="preserve"> </w:t>
      </w:r>
      <w:r w:rsidR="009E3861" w:rsidRPr="007473D5">
        <w:rPr>
          <w:rStyle w:val="ParadigmeKommentarChar"/>
          <w:rFonts w:eastAsiaTheme="majorEastAsia"/>
        </w:rPr>
        <w:t xml:space="preserve">eksempelvis </w:t>
      </w:r>
      <w:r w:rsidR="004B3CB5" w:rsidRPr="007473D5">
        <w:rPr>
          <w:rStyle w:val="ParadigmeKommentarChar"/>
          <w:rFonts w:eastAsiaTheme="majorEastAsia"/>
        </w:rPr>
        <w:t xml:space="preserve">ikke </w:t>
      </w:r>
      <w:r w:rsidR="008C514D" w:rsidRPr="007473D5">
        <w:rPr>
          <w:rStyle w:val="ParadigmeKommentarChar"/>
          <w:rFonts w:eastAsiaTheme="majorEastAsia"/>
        </w:rPr>
        <w:t xml:space="preserve">kan </w:t>
      </w:r>
      <w:r w:rsidR="004B3CB5" w:rsidRPr="007473D5">
        <w:rPr>
          <w:rStyle w:val="ParadigmeKommentarChar"/>
          <w:rFonts w:eastAsiaTheme="majorEastAsia"/>
        </w:rPr>
        <w:t>udloddes som udbytte.</w:t>
      </w:r>
      <w:r w:rsidR="00F15895" w:rsidRPr="007473D5">
        <w:rPr>
          <w:rStyle w:val="ParadigmeKommentarChar"/>
          <w:rFonts w:eastAsiaTheme="majorEastAsia"/>
        </w:rPr>
        <w:t>]</w:t>
      </w:r>
    </w:p>
    <w:p w14:paraId="03D2B239" w14:textId="6F8996CF" w:rsidR="00FA1607" w:rsidRPr="00890E97" w:rsidRDefault="006B56FB" w:rsidP="00A14119">
      <w:pPr>
        <w:pStyle w:val="DSHeadingNoToc2"/>
        <w:rPr>
          <w:rFonts w:cs="Times New Roman"/>
          <w:i/>
          <w:color w:val="008000"/>
          <w:szCs w:val="20"/>
          <w:lang w:eastAsia="da-DK"/>
        </w:rPr>
      </w:pPr>
      <w:r w:rsidRPr="00806C79">
        <w:t xml:space="preserve">Ved kontant forhøjelse af selskabskapitalen skal </w:t>
      </w:r>
      <w:r w:rsidR="008F0DA3">
        <w:t>aktionær</w:t>
      </w:r>
      <w:r w:rsidR="000B5B29">
        <w:fldChar w:fldCharType="begin">
          <w:ffData>
            <w:name w:val=""/>
            <w:enabled/>
            <w:calcOnExit w:val="0"/>
            <w:textInput>
              <w:default w:val="[en/erne]"/>
            </w:textInput>
          </w:ffData>
        </w:fldChar>
      </w:r>
      <w:r w:rsidR="000B5B29">
        <w:instrText xml:space="preserve"> FORMTEXT </w:instrText>
      </w:r>
      <w:r w:rsidR="000B5B29">
        <w:fldChar w:fldCharType="separate"/>
      </w:r>
      <w:r w:rsidR="000B5B29">
        <w:rPr>
          <w:noProof/>
        </w:rPr>
        <w:t>[en/erne]</w:t>
      </w:r>
      <w:r w:rsidR="000B5B29">
        <w:fldChar w:fldCharType="end"/>
      </w:r>
      <w:r w:rsidRPr="00806C79">
        <w:t xml:space="preserve"> have ret til forholdsmæssig tegning af de nye </w:t>
      </w:r>
      <w:r w:rsidR="005C2B16">
        <w:t>aktier</w:t>
      </w:r>
      <w:r w:rsidRPr="00806C79">
        <w:t>, medmindre generalforsamlingen beslutter at fravige fortegningsretten.</w:t>
      </w:r>
      <w:r w:rsidR="007E799D">
        <w:t xml:space="preserve"> </w:t>
      </w:r>
      <w:r w:rsidR="00881666" w:rsidRPr="00806C79">
        <w:rPr>
          <w:rStyle w:val="ParadigmeKommentarChar"/>
          <w:rFonts w:eastAsiaTheme="majorEastAsia"/>
        </w:rPr>
        <w:t>[</w:t>
      </w:r>
      <w:r w:rsidR="000837C2">
        <w:rPr>
          <w:rStyle w:val="ParadigmeKommentarChar"/>
          <w:rFonts w:eastAsiaTheme="majorEastAsia"/>
        </w:rPr>
        <w:t xml:space="preserve">I henhold til selskabslovens § </w:t>
      </w:r>
      <w:r w:rsidR="00B05DDC">
        <w:rPr>
          <w:rStyle w:val="ParadigmeKommentarChar"/>
          <w:rFonts w:eastAsiaTheme="majorEastAsia"/>
        </w:rPr>
        <w:t xml:space="preserve">162 har alle </w:t>
      </w:r>
      <w:r w:rsidR="006F6277">
        <w:rPr>
          <w:rStyle w:val="ParadigmeKommentarChar"/>
          <w:rFonts w:eastAsiaTheme="majorEastAsia"/>
        </w:rPr>
        <w:t xml:space="preserve">aktionærer </w:t>
      </w:r>
      <w:r w:rsidR="00B05DDC">
        <w:rPr>
          <w:rStyle w:val="ParadigmeKommentarChar"/>
          <w:rFonts w:eastAsiaTheme="majorEastAsia"/>
        </w:rPr>
        <w:t>som udgangs</w:t>
      </w:r>
      <w:r w:rsidR="00E83E1E">
        <w:rPr>
          <w:rStyle w:val="ParadigmeKommentarChar"/>
          <w:rFonts w:eastAsiaTheme="majorEastAsia"/>
        </w:rPr>
        <w:t>punkt fortegningsret t</w:t>
      </w:r>
      <w:r w:rsidR="00CB51A2">
        <w:rPr>
          <w:rStyle w:val="ParadigmeKommentarChar"/>
          <w:rFonts w:eastAsiaTheme="majorEastAsia"/>
        </w:rPr>
        <w:t>il nye aktier i selskabet</w:t>
      </w:r>
      <w:r w:rsidR="00CA0E41">
        <w:rPr>
          <w:rStyle w:val="ParadigmeKommentarChar"/>
          <w:rFonts w:eastAsiaTheme="majorEastAsia"/>
        </w:rPr>
        <w:t xml:space="preserve"> i tilfælde af en kontant kapitalforhøjelse</w:t>
      </w:r>
      <w:r w:rsidR="00CB51A2">
        <w:rPr>
          <w:rStyle w:val="ParadigmeKommentarChar"/>
          <w:rFonts w:eastAsiaTheme="majorEastAsia"/>
        </w:rPr>
        <w:t xml:space="preserve">, dvs. </w:t>
      </w:r>
      <w:r w:rsidR="00B826A8">
        <w:rPr>
          <w:rStyle w:val="ParadigmeKommentarChar"/>
          <w:rFonts w:eastAsiaTheme="majorEastAsia"/>
        </w:rPr>
        <w:t>en ret til at tegne en forholdsmæssig andel (</w:t>
      </w:r>
      <w:r w:rsidR="008475A6">
        <w:rPr>
          <w:rStyle w:val="ParadigmeKommentarChar"/>
          <w:rFonts w:eastAsiaTheme="majorEastAsia"/>
        </w:rPr>
        <w:t>ift.</w:t>
      </w:r>
      <w:r w:rsidR="007B3D21">
        <w:rPr>
          <w:rStyle w:val="ParadigmeKommentarChar"/>
          <w:rFonts w:eastAsiaTheme="majorEastAsia"/>
        </w:rPr>
        <w:t xml:space="preserve"> ejerandel i selskabet</w:t>
      </w:r>
      <w:r w:rsidR="00B826A8">
        <w:rPr>
          <w:rStyle w:val="ParadigmeKommentarChar"/>
          <w:rFonts w:eastAsiaTheme="majorEastAsia"/>
        </w:rPr>
        <w:t>) af de nye aktier</w:t>
      </w:r>
      <w:r w:rsidR="0028485B">
        <w:rPr>
          <w:rStyle w:val="ParadigmeKommentarChar"/>
          <w:rFonts w:eastAsiaTheme="majorEastAsia"/>
        </w:rPr>
        <w:t>, der udstedes i forbindelse med kapitalforhøjelsen</w:t>
      </w:r>
      <w:r w:rsidR="00881666" w:rsidRPr="00806C79">
        <w:rPr>
          <w:rStyle w:val="ParadigmeKommentarChar"/>
          <w:rFonts w:eastAsiaTheme="majorEastAsia"/>
        </w:rPr>
        <w:t>.</w:t>
      </w:r>
      <w:r w:rsidR="0028485B">
        <w:rPr>
          <w:rStyle w:val="ParadigmeKommentarChar"/>
          <w:rFonts w:eastAsiaTheme="majorEastAsia"/>
        </w:rPr>
        <w:t xml:space="preserve"> </w:t>
      </w:r>
      <w:r w:rsidR="00C026BF">
        <w:rPr>
          <w:rStyle w:val="ParadigmeKommentarChar"/>
          <w:rFonts w:eastAsiaTheme="majorEastAsia"/>
        </w:rPr>
        <w:t xml:space="preserve">Forhøjes selskabskapitalen fra nominelt DKK 100.000 med DKK 100.000 til DKK 200.000, har en </w:t>
      </w:r>
      <w:r w:rsidR="00DC7E00">
        <w:rPr>
          <w:rStyle w:val="ParadigmeKommentarChar"/>
          <w:rFonts w:eastAsiaTheme="majorEastAsia"/>
        </w:rPr>
        <w:t>aktionær</w:t>
      </w:r>
      <w:r w:rsidR="00C026BF">
        <w:rPr>
          <w:rStyle w:val="ParadigmeKommentarChar"/>
          <w:rFonts w:eastAsiaTheme="majorEastAsia"/>
        </w:rPr>
        <w:t>, der ejer 20 % af selskabet</w:t>
      </w:r>
      <w:r w:rsidR="0022351D">
        <w:rPr>
          <w:rStyle w:val="ParadigmeKommentarChar"/>
          <w:rFonts w:eastAsiaTheme="majorEastAsia"/>
        </w:rPr>
        <w:t>, ret til at tegne DKK 20.000</w:t>
      </w:r>
      <w:r w:rsidR="00CE75D3">
        <w:rPr>
          <w:rStyle w:val="ParadigmeKommentarChar"/>
          <w:rFonts w:eastAsiaTheme="majorEastAsia"/>
        </w:rPr>
        <w:t xml:space="preserve"> af de nyudstedte DKK 100.000 aktier.</w:t>
      </w:r>
      <w:r w:rsidR="00881666" w:rsidRPr="00806C79">
        <w:rPr>
          <w:rStyle w:val="ParadigmeKommentarChar"/>
          <w:rFonts w:eastAsiaTheme="majorEastAsia"/>
        </w:rPr>
        <w:t>]</w:t>
      </w:r>
    </w:p>
    <w:p w14:paraId="03D2B23A" w14:textId="1C12EEC2" w:rsidR="00FA1607" w:rsidRPr="00806C79" w:rsidRDefault="0038068A">
      <w:pPr>
        <w:pStyle w:val="DSHeadingNoToc2"/>
      </w:pPr>
      <w:r w:rsidRPr="00806C79">
        <w:fldChar w:fldCharType="begin">
          <w:ffData>
            <w:name w:val="Text81"/>
            <w:enabled/>
            <w:calcOnExit w:val="0"/>
            <w:textInput>
              <w:default w:val="["/>
            </w:textInput>
          </w:ffData>
        </w:fldChar>
      </w:r>
      <w:r w:rsidRPr="00806C79">
        <w:instrText xml:space="preserve"> FORMTEXT </w:instrText>
      </w:r>
      <w:r w:rsidRPr="00806C79">
        <w:fldChar w:fldCharType="separate"/>
      </w:r>
      <w:r w:rsidRPr="00806C79">
        <w:rPr>
          <w:noProof/>
        </w:rPr>
        <w:t>[</w:t>
      </w:r>
      <w:r w:rsidRPr="00806C79">
        <w:fldChar w:fldCharType="end"/>
      </w:r>
      <w:r w:rsidR="00DC7E00">
        <w:t>Aktionær</w:t>
      </w:r>
      <w:r w:rsidR="00E7730C">
        <w:t>erne</w:t>
      </w:r>
      <w:r w:rsidR="006B56FB" w:rsidRPr="00806C79">
        <w:t xml:space="preserve"> kan ikke overdrage en eventuel fortegningsret ved kapitalforhøjelser til tredjemand uden generalforsamlingens skriftlige forudgående samtykke, jf. selskabslovens § 162, stk. 1, 2. pkt. Den, som har anmodet om samtykke, skal senest </w:t>
      </w:r>
      <w:r w:rsidR="00434BC5" w:rsidRPr="00806C79">
        <w:t>6</w:t>
      </w:r>
      <w:r w:rsidR="006B56FB" w:rsidRPr="00806C79">
        <w:t xml:space="preserve"> uger efter anmodningens modtagelse underrettes om selskabets stillingtagen til anmodningen, idet samtykke ellers anses for givet.</w:t>
      </w:r>
      <w:r w:rsidRPr="00806C79">
        <w:fldChar w:fldCharType="begin">
          <w:ffData>
            <w:name w:val="Text79"/>
            <w:enabled/>
            <w:calcOnExit w:val="0"/>
            <w:textInput>
              <w:default w:val="]"/>
            </w:textInput>
          </w:ffData>
        </w:fldChar>
      </w:r>
      <w:r w:rsidRPr="00806C79">
        <w:instrText xml:space="preserve"> FORMTEXT </w:instrText>
      </w:r>
      <w:r w:rsidRPr="00806C79">
        <w:fldChar w:fldCharType="separate"/>
      </w:r>
      <w:r w:rsidRPr="00806C79">
        <w:rPr>
          <w:noProof/>
        </w:rPr>
        <w:t>]</w:t>
      </w:r>
      <w:r w:rsidRPr="00806C79">
        <w:fldChar w:fldCharType="end"/>
      </w:r>
      <w:r w:rsidR="006B56FB" w:rsidRPr="00806C79">
        <w:t xml:space="preserve"> </w:t>
      </w:r>
      <w:r w:rsidR="002B5800" w:rsidRPr="00806C79">
        <w:rPr>
          <w:rStyle w:val="ParadigmeKommentarChar"/>
          <w:rFonts w:eastAsiaTheme="majorEastAsia"/>
        </w:rPr>
        <w:t>[Omsættelighedsbegrænsningen er alene relevant i tilfælde af flere ejere</w:t>
      </w:r>
      <w:r w:rsidR="008C17D4">
        <w:rPr>
          <w:rStyle w:val="ParadigmeKommentarChar"/>
          <w:rFonts w:eastAsiaTheme="majorEastAsia"/>
        </w:rPr>
        <w:t xml:space="preserve">. Bemærk </w:t>
      </w:r>
      <w:r w:rsidR="003A53B4">
        <w:rPr>
          <w:rStyle w:val="ParadigmeKommentarChar"/>
          <w:rFonts w:eastAsiaTheme="majorEastAsia"/>
        </w:rPr>
        <w:t xml:space="preserve">i øvrigt, at overdragelse alene kan ske til en anden kommune, idet selskabet alene kan ejes af en eller flere kommuner, jf. </w:t>
      </w:r>
      <w:r w:rsidR="005B08FC">
        <w:rPr>
          <w:rStyle w:val="ParadigmeKommentarChar"/>
          <w:rFonts w:eastAsiaTheme="majorEastAsia"/>
        </w:rPr>
        <w:t>§ 3, stk. 1</w:t>
      </w:r>
      <w:r w:rsidR="00E26964">
        <w:rPr>
          <w:rStyle w:val="ParadigmeKommentarChar"/>
          <w:rFonts w:eastAsiaTheme="majorEastAsia"/>
        </w:rPr>
        <w:t>,</w:t>
      </w:r>
      <w:r w:rsidR="005B08FC">
        <w:rPr>
          <w:rStyle w:val="ParadigmeKommentarChar"/>
          <w:rFonts w:eastAsiaTheme="majorEastAsia"/>
        </w:rPr>
        <w:t xml:space="preserve"> i </w:t>
      </w:r>
      <w:r w:rsidR="003A53B4">
        <w:rPr>
          <w:rStyle w:val="ParadigmeKommentarChar"/>
          <w:rFonts w:eastAsiaTheme="majorEastAsia"/>
        </w:rPr>
        <w:t>lov om lokalplejehjem</w:t>
      </w:r>
      <w:r w:rsidR="002B5800" w:rsidRPr="00806C79">
        <w:rPr>
          <w:rStyle w:val="ParadigmeKommentarChar"/>
          <w:rFonts w:eastAsiaTheme="majorEastAsia"/>
        </w:rPr>
        <w:t>.]</w:t>
      </w:r>
    </w:p>
    <w:p w14:paraId="03D2B23B" w14:textId="4FF413F3" w:rsidR="00FA1607" w:rsidRPr="00806C79" w:rsidRDefault="006B56FB">
      <w:pPr>
        <w:pStyle w:val="Overskrift1"/>
      </w:pPr>
      <w:r w:rsidRPr="00806C79">
        <w:t xml:space="preserve">SELSKABETS </w:t>
      </w:r>
      <w:r w:rsidR="005C2B16">
        <w:t>aktier</w:t>
      </w:r>
    </w:p>
    <w:p w14:paraId="03D2B23D" w14:textId="161F0D8C" w:rsidR="00FA1607" w:rsidRPr="00806C79" w:rsidRDefault="006B56FB">
      <w:pPr>
        <w:pStyle w:val="DSHeadingNoToc2"/>
      </w:pPr>
      <w:r w:rsidRPr="00806C79">
        <w:t>Selskabets</w:t>
      </w:r>
      <w:r w:rsidRPr="00806C79" w:rsidDel="005C2B16">
        <w:t xml:space="preserve"> </w:t>
      </w:r>
      <w:r w:rsidR="005C2B16">
        <w:t>aktier</w:t>
      </w:r>
      <w:r w:rsidR="005C2B16" w:rsidRPr="00806C79">
        <w:t xml:space="preserve"> </w:t>
      </w:r>
      <w:r w:rsidRPr="00806C79">
        <w:t>er udstedt på navn og skal noteres på navn i selskabets ejerbog. Selskabet udsteder på forlangende bevis for indførelse i ejerbogen.</w:t>
      </w:r>
      <w:r w:rsidR="00657DA9">
        <w:t xml:space="preserve"> </w:t>
      </w:r>
      <w:r w:rsidR="00657DA9" w:rsidRPr="00657DA9">
        <w:rPr>
          <w:rStyle w:val="ParadigmeKommentarChar"/>
          <w:rFonts w:eastAsiaTheme="majorEastAsia"/>
        </w:rPr>
        <w:t>[For nærmere vejledning om selskabets ejerbog henvises til</w:t>
      </w:r>
      <w:r w:rsidR="00937E74">
        <w:rPr>
          <w:rStyle w:val="ParadigmeKommentarChar"/>
          <w:rFonts w:eastAsiaTheme="majorEastAsia"/>
        </w:rPr>
        <w:t xml:space="preserve"> paradigme nr. 3.</w:t>
      </w:r>
      <w:r w:rsidR="00657DA9" w:rsidRPr="00657DA9">
        <w:rPr>
          <w:rStyle w:val="ParadigmeKommentarChar"/>
          <w:rFonts w:eastAsiaTheme="majorEastAsia"/>
        </w:rPr>
        <w:t>]</w:t>
      </w:r>
    </w:p>
    <w:p w14:paraId="03D2B23E" w14:textId="099C0FB1" w:rsidR="00FA1607" w:rsidRPr="00806C79" w:rsidRDefault="005C2B16">
      <w:pPr>
        <w:pStyle w:val="DSHeadingNoToc2"/>
      </w:pPr>
      <w:r>
        <w:t>Aktierne</w:t>
      </w:r>
      <w:r w:rsidRPr="00806C79">
        <w:t xml:space="preserve"> </w:t>
      </w:r>
      <w:r w:rsidR="006B56FB" w:rsidRPr="00806C79">
        <w:t>er ikke-omsætningspapirer.</w:t>
      </w:r>
      <w:r w:rsidR="00A34BD0">
        <w:t xml:space="preserve"> </w:t>
      </w:r>
      <w:r w:rsidR="00A34BD0" w:rsidRPr="00806C79">
        <w:rPr>
          <w:rStyle w:val="ParadigmeKommentarChar"/>
          <w:rFonts w:eastAsiaTheme="majorEastAsia"/>
        </w:rPr>
        <w:t>[</w:t>
      </w:r>
      <w:r w:rsidR="007F2EB1">
        <w:rPr>
          <w:rStyle w:val="ParadigmeKommentarChar"/>
          <w:rFonts w:eastAsiaTheme="majorEastAsia"/>
        </w:rPr>
        <w:t>De</w:t>
      </w:r>
      <w:r w:rsidR="008B3903">
        <w:rPr>
          <w:rStyle w:val="ParadigmeKommentarChar"/>
          <w:rFonts w:eastAsiaTheme="majorEastAsia"/>
        </w:rPr>
        <w:t xml:space="preserve">t er et selskabsretligt krav, at det fremgår, at </w:t>
      </w:r>
      <w:r>
        <w:rPr>
          <w:rStyle w:val="ParadigmeKommentarChar"/>
          <w:rFonts w:eastAsiaTheme="majorEastAsia"/>
        </w:rPr>
        <w:t xml:space="preserve">aktierne </w:t>
      </w:r>
      <w:r w:rsidR="008B3903">
        <w:rPr>
          <w:rStyle w:val="ParadigmeKommentarChar"/>
          <w:rFonts w:eastAsiaTheme="majorEastAsia"/>
        </w:rPr>
        <w:t>ikke er omsætningspapirer</w:t>
      </w:r>
      <w:r w:rsidR="00496015">
        <w:rPr>
          <w:rStyle w:val="ParadigmeKommentarChar"/>
          <w:rFonts w:eastAsiaTheme="majorEastAsia"/>
        </w:rPr>
        <w:t xml:space="preserve">, og dermed at </w:t>
      </w:r>
      <w:r w:rsidR="00584252">
        <w:rPr>
          <w:rStyle w:val="ParadigmeKommentarChar"/>
          <w:rFonts w:eastAsiaTheme="majorEastAsia"/>
        </w:rPr>
        <w:t>gældsbrevslovens § 14 ikke finder anvendelse.</w:t>
      </w:r>
      <w:r w:rsidR="00BD060A">
        <w:rPr>
          <w:rStyle w:val="ParadigmeKommentarChar"/>
          <w:rFonts w:eastAsiaTheme="majorEastAsia"/>
        </w:rPr>
        <w:t>]</w:t>
      </w:r>
    </w:p>
    <w:p w14:paraId="03D2B23F" w14:textId="289281CD" w:rsidR="00FA1607" w:rsidRPr="00806C79" w:rsidRDefault="006B56FB">
      <w:pPr>
        <w:pStyle w:val="DSHeadingNoToc2"/>
      </w:pPr>
      <w:r w:rsidRPr="00806C79">
        <w:t>Selskabet udsteder ikke ejerbeviser.</w:t>
      </w:r>
      <w:r w:rsidR="00F43F53">
        <w:t xml:space="preserve"> </w:t>
      </w:r>
      <w:r w:rsidR="005E6E26" w:rsidRPr="00BD060A">
        <w:rPr>
          <w:i/>
          <w:iCs/>
          <w:color w:val="008000"/>
        </w:rPr>
        <w:t xml:space="preserve">[Dette indebærer, at der ikke udstedes </w:t>
      </w:r>
      <w:r w:rsidR="00F43F53" w:rsidRPr="00BD060A">
        <w:rPr>
          <w:i/>
          <w:iCs/>
          <w:color w:val="008000"/>
        </w:rPr>
        <w:t>et fysisk bevis på ejerskabet til en aktie</w:t>
      </w:r>
      <w:r w:rsidR="00F43F53">
        <w:rPr>
          <w:i/>
          <w:iCs/>
          <w:color w:val="008000"/>
        </w:rPr>
        <w:t>.</w:t>
      </w:r>
      <w:r w:rsidR="00F43F53" w:rsidRPr="00BD060A">
        <w:rPr>
          <w:i/>
          <w:iCs/>
          <w:color w:val="008000"/>
        </w:rPr>
        <w:t>]</w:t>
      </w:r>
    </w:p>
    <w:bookmarkStart w:id="2" w:name="_Ref209092618"/>
    <w:p w14:paraId="03D2B240" w14:textId="77A84A8B" w:rsidR="00FA1607" w:rsidRPr="00806C79" w:rsidRDefault="0038068A" w:rsidP="003B6737">
      <w:pPr>
        <w:pStyle w:val="DSHeadingNoToc2"/>
      </w:pPr>
      <w:r w:rsidRPr="00806C79">
        <w:lastRenderedPageBreak/>
        <w:fldChar w:fldCharType="begin">
          <w:ffData>
            <w:name w:val="Text81"/>
            <w:enabled/>
            <w:calcOnExit w:val="0"/>
            <w:textInput>
              <w:default w:val="["/>
            </w:textInput>
          </w:ffData>
        </w:fldChar>
      </w:r>
      <w:r w:rsidRPr="00806C79">
        <w:instrText xml:space="preserve"> FORMTEXT </w:instrText>
      </w:r>
      <w:r w:rsidRPr="00806C79">
        <w:fldChar w:fldCharType="separate"/>
      </w:r>
      <w:r w:rsidRPr="00806C79">
        <w:rPr>
          <w:noProof/>
        </w:rPr>
        <w:t>[</w:t>
      </w:r>
      <w:r w:rsidRPr="00806C79">
        <w:fldChar w:fldCharType="end"/>
      </w:r>
      <w:r w:rsidR="006B56FB" w:rsidRPr="00806C79">
        <w:t>Enhver overgang af</w:t>
      </w:r>
      <w:r w:rsidR="006B56FB" w:rsidRPr="00806C79" w:rsidDel="005C2B16">
        <w:t xml:space="preserve"> </w:t>
      </w:r>
      <w:r w:rsidR="005C2B16">
        <w:t>aktier</w:t>
      </w:r>
      <w:r w:rsidR="005C2B16" w:rsidRPr="00806C79">
        <w:t xml:space="preserve"> </w:t>
      </w:r>
      <w:r w:rsidR="006B56FB" w:rsidRPr="00806C79">
        <w:t xml:space="preserve">kræver generalforsamlingens skriftlige forudgående samtykke. Den, som har anmodet om samtykke, skal senest </w:t>
      </w:r>
      <w:r w:rsidR="00434BC5" w:rsidRPr="00806C79">
        <w:t>6</w:t>
      </w:r>
      <w:r w:rsidR="006B56FB" w:rsidRPr="00806C79">
        <w:t xml:space="preserve"> uger efter anmodningens modtagelse underrettes om selskabets stillingtagen til anmodningen, idet samtykke ellers anses for givet.</w:t>
      </w:r>
      <w:r w:rsidRPr="00806C79">
        <w:fldChar w:fldCharType="begin">
          <w:ffData>
            <w:name w:val="Text79"/>
            <w:enabled/>
            <w:calcOnExit w:val="0"/>
            <w:textInput>
              <w:default w:val="]"/>
            </w:textInput>
          </w:ffData>
        </w:fldChar>
      </w:r>
      <w:r w:rsidRPr="00806C79">
        <w:instrText xml:space="preserve"> FORMTEXT </w:instrText>
      </w:r>
      <w:r w:rsidRPr="00806C79">
        <w:fldChar w:fldCharType="separate"/>
      </w:r>
      <w:r w:rsidRPr="00806C79">
        <w:rPr>
          <w:noProof/>
        </w:rPr>
        <w:t>]</w:t>
      </w:r>
      <w:r w:rsidRPr="00806C79">
        <w:fldChar w:fldCharType="end"/>
      </w:r>
      <w:r w:rsidR="006B56FB" w:rsidRPr="00806C79">
        <w:t xml:space="preserve"> </w:t>
      </w:r>
      <w:r w:rsidR="00F83633" w:rsidRPr="00806C79">
        <w:rPr>
          <w:rStyle w:val="ParadigmeKommentarChar"/>
          <w:rFonts w:eastAsiaTheme="majorEastAsia"/>
        </w:rPr>
        <w:t xml:space="preserve">[Omsættelighedsbegrænsningen er alene relevant i tilfælde af flere ejere. Ejeraftalen vil typisk indeholde den nærmere regulering af muligheden for at overdrage </w:t>
      </w:r>
      <w:r w:rsidR="005C2B16">
        <w:rPr>
          <w:rStyle w:val="ParadigmeKommentarChar"/>
          <w:rFonts w:eastAsiaTheme="majorEastAsia"/>
        </w:rPr>
        <w:t>aktierne</w:t>
      </w:r>
      <w:r w:rsidR="005C2B16" w:rsidRPr="00806C79">
        <w:rPr>
          <w:rStyle w:val="ParadigmeKommentarChar"/>
          <w:rFonts w:eastAsiaTheme="majorEastAsia"/>
        </w:rPr>
        <w:t xml:space="preserve"> </w:t>
      </w:r>
      <w:r w:rsidR="00F83633" w:rsidRPr="00806C79">
        <w:rPr>
          <w:rStyle w:val="ParadigmeKommentarChar"/>
          <w:rFonts w:eastAsiaTheme="majorEastAsia"/>
        </w:rPr>
        <w:t>i selskabet.</w:t>
      </w:r>
      <w:r w:rsidR="00034E19">
        <w:rPr>
          <w:rStyle w:val="ParadigmeKommentarChar"/>
          <w:rFonts w:eastAsiaTheme="majorEastAsia"/>
        </w:rPr>
        <w:t xml:space="preserve"> </w:t>
      </w:r>
      <w:r w:rsidR="006B56FB" w:rsidRPr="00806C79">
        <w:rPr>
          <w:rStyle w:val="ParadigmeKommentarChar"/>
          <w:rFonts w:eastAsiaTheme="majorEastAsia"/>
        </w:rPr>
        <w:t xml:space="preserve">Vedtægterne </w:t>
      </w:r>
      <w:r w:rsidR="005722FA">
        <w:rPr>
          <w:rStyle w:val="ParadigmeKommentarChar"/>
          <w:rFonts w:eastAsiaTheme="majorEastAsia"/>
        </w:rPr>
        <w:t>og/eller Ejeraftalen</w:t>
      </w:r>
      <w:r w:rsidR="006B56FB" w:rsidRPr="00806C79">
        <w:rPr>
          <w:rStyle w:val="ParadigmeKommentarChar"/>
          <w:rFonts w:eastAsiaTheme="majorEastAsia"/>
        </w:rPr>
        <w:t xml:space="preserve"> kan også indeholde andre omsættelighedsbegrænsninger, herunder bestemmelser om forkøbsret, jf. SL § 67</w:t>
      </w:r>
      <w:r w:rsidR="00FD1234" w:rsidRPr="00806C79">
        <w:rPr>
          <w:rStyle w:val="ParadigmeKommentarChar"/>
          <w:rFonts w:eastAsiaTheme="majorEastAsia"/>
        </w:rPr>
        <w:t xml:space="preserve">, hvorefter </w:t>
      </w:r>
      <w:r w:rsidR="003B6737" w:rsidRPr="00806C79">
        <w:rPr>
          <w:rStyle w:val="ParadigmeKommentarChar"/>
          <w:rFonts w:eastAsiaTheme="majorEastAsia"/>
        </w:rPr>
        <w:t xml:space="preserve">den eller de øvrige kommunale ejere skal sikres mulighed for at købe aktier i selskabet, inden de sælges til </w:t>
      </w:r>
      <w:r w:rsidR="00140B70">
        <w:rPr>
          <w:rStyle w:val="ParadigmeKommentarChar"/>
          <w:rFonts w:eastAsiaTheme="majorEastAsia"/>
        </w:rPr>
        <w:t>en anden kommune</w:t>
      </w:r>
      <w:r w:rsidR="006B56FB" w:rsidRPr="00806C79">
        <w:rPr>
          <w:rStyle w:val="ParadigmeKommentarChar"/>
          <w:rFonts w:eastAsiaTheme="majorEastAsia"/>
        </w:rPr>
        <w:t>.</w:t>
      </w:r>
      <w:r w:rsidR="00801C19">
        <w:rPr>
          <w:rStyle w:val="ParadigmeKommentarChar"/>
          <w:rFonts w:eastAsiaTheme="majorEastAsia"/>
        </w:rPr>
        <w:t xml:space="preserve"> For nærmere vejledning om omsættelighedsbegrænsninger og overdragelighed i tilfælde af flere ejere henvises til</w:t>
      </w:r>
      <w:r w:rsidR="00937E74">
        <w:rPr>
          <w:rStyle w:val="ParadigmeKommentarChar"/>
          <w:rFonts w:eastAsiaTheme="majorEastAsia"/>
        </w:rPr>
        <w:t xml:space="preserve"> paradigme nr. 4</w:t>
      </w:r>
      <w:r w:rsidR="003179D7">
        <w:rPr>
          <w:rStyle w:val="ParadigmeKommentarChar"/>
          <w:rFonts w:eastAsiaTheme="majorEastAsia"/>
        </w:rPr>
        <w:t>.</w:t>
      </w:r>
      <w:r w:rsidR="006B56FB" w:rsidRPr="00806C79">
        <w:rPr>
          <w:rStyle w:val="ParadigmeKommentarChar"/>
          <w:rFonts w:eastAsiaTheme="majorEastAsia"/>
        </w:rPr>
        <w:t>]</w:t>
      </w:r>
      <w:bookmarkEnd w:id="2"/>
    </w:p>
    <w:p w14:paraId="5B9F5729" w14:textId="50CC1864" w:rsidR="00196868" w:rsidRPr="00806C79" w:rsidRDefault="00196868">
      <w:pPr>
        <w:pStyle w:val="DSHeadingNoToc2"/>
      </w:pPr>
      <w:r w:rsidRPr="00806C79">
        <w:t>Selskabets</w:t>
      </w:r>
      <w:r w:rsidRPr="00806C79" w:rsidDel="005C2B16">
        <w:t xml:space="preserve"> </w:t>
      </w:r>
      <w:r w:rsidR="005C2B16">
        <w:t>aktier</w:t>
      </w:r>
      <w:r w:rsidR="005C2B16" w:rsidRPr="00806C79">
        <w:t xml:space="preserve"> </w:t>
      </w:r>
      <w:r w:rsidRPr="00806C79">
        <w:t>kan alene ejes af en eller flere kommuner.</w:t>
      </w:r>
      <w:r w:rsidR="005C5854" w:rsidRPr="00806C79">
        <w:t xml:space="preserve"> </w:t>
      </w:r>
      <w:r w:rsidR="005C5854" w:rsidRPr="00806C79">
        <w:rPr>
          <w:rStyle w:val="ParadigmeKommentarChar"/>
          <w:rFonts w:eastAsiaTheme="majorEastAsia"/>
        </w:rPr>
        <w:t xml:space="preserve">[Dette er påkrævet i henhold til </w:t>
      </w:r>
      <w:r w:rsidR="004264EA" w:rsidRPr="00806C79">
        <w:rPr>
          <w:rStyle w:val="ParadigmeKommentarChar"/>
          <w:rFonts w:eastAsiaTheme="majorEastAsia"/>
        </w:rPr>
        <w:t>§ 3</w:t>
      </w:r>
      <w:r w:rsidR="00977606">
        <w:rPr>
          <w:rStyle w:val="ParadigmeKommentarChar"/>
          <w:rFonts w:eastAsiaTheme="majorEastAsia"/>
        </w:rPr>
        <w:t>, stk. 1</w:t>
      </w:r>
      <w:r w:rsidR="00661187">
        <w:rPr>
          <w:rStyle w:val="ParadigmeKommentarChar"/>
          <w:rFonts w:eastAsiaTheme="majorEastAsia"/>
        </w:rPr>
        <w:t>,</w:t>
      </w:r>
      <w:r w:rsidR="004264EA" w:rsidRPr="00806C79">
        <w:rPr>
          <w:rStyle w:val="ParadigmeKommentarChar"/>
          <w:rFonts w:eastAsiaTheme="majorEastAsia"/>
        </w:rPr>
        <w:t xml:space="preserve"> i </w:t>
      </w:r>
      <w:r w:rsidR="00C12F6C">
        <w:rPr>
          <w:rStyle w:val="ParadigmeKommentarChar"/>
          <w:rFonts w:eastAsiaTheme="majorEastAsia"/>
        </w:rPr>
        <w:t>l</w:t>
      </w:r>
      <w:r w:rsidR="004264EA" w:rsidRPr="00806C79">
        <w:rPr>
          <w:rStyle w:val="ParadigmeKommentarChar"/>
          <w:rFonts w:eastAsiaTheme="majorEastAsia"/>
        </w:rPr>
        <w:t>ov om lokalplejehjem</w:t>
      </w:r>
      <w:r w:rsidR="005C5854" w:rsidRPr="00806C79">
        <w:rPr>
          <w:rStyle w:val="ParadigmeKommentarChar"/>
          <w:rFonts w:eastAsiaTheme="majorEastAsia"/>
        </w:rPr>
        <w:t>.]</w:t>
      </w:r>
    </w:p>
    <w:p w14:paraId="03D2B241" w14:textId="27935E8F" w:rsidR="00FA1607" w:rsidRPr="00806C79" w:rsidRDefault="006B56FB">
      <w:pPr>
        <w:pStyle w:val="DSHeadingNoToc2"/>
      </w:pPr>
      <w:r w:rsidRPr="00806C79">
        <w:t>Ejerbogen føres af selskabet på selskabets hjemsted.</w:t>
      </w:r>
    </w:p>
    <w:p w14:paraId="03D2B242" w14:textId="5A435F3E" w:rsidR="00FA1607" w:rsidRPr="00806C79" w:rsidRDefault="006B56FB">
      <w:pPr>
        <w:pStyle w:val="Overskrift1"/>
      </w:pPr>
      <w:r w:rsidRPr="00806C79">
        <w:t>GENERALFORSAMLINGEN, KOMPETENCE, STED OG INDKALDELSE</w:t>
      </w:r>
    </w:p>
    <w:p w14:paraId="3B37C733" w14:textId="3FC22FA3" w:rsidR="0007630A" w:rsidRPr="00806C79" w:rsidRDefault="0007630A" w:rsidP="0007630A">
      <w:pPr>
        <w:pStyle w:val="DSHeadingNoToc2"/>
        <w:numPr>
          <w:ilvl w:val="0"/>
          <w:numId w:val="0"/>
        </w:numPr>
        <w:ind w:left="851"/>
        <w:rPr>
          <w:rStyle w:val="ParadigmeKommentarChar"/>
          <w:rFonts w:eastAsiaTheme="majorEastAsia"/>
        </w:rPr>
      </w:pPr>
      <w:r w:rsidRPr="00806C79">
        <w:rPr>
          <w:rStyle w:val="ParadigmeKommentarChar"/>
          <w:rFonts w:eastAsiaTheme="majorEastAsia"/>
        </w:rPr>
        <w:t>[</w:t>
      </w:r>
      <w:r w:rsidR="00E107CB" w:rsidRPr="00806C79">
        <w:rPr>
          <w:rStyle w:val="ParadigmeKommentarChar"/>
          <w:rFonts w:eastAsiaTheme="majorEastAsia"/>
        </w:rPr>
        <w:t>Generalforsamlingen er selskabets øverste organ. Aktionære</w:t>
      </w:r>
      <w:r w:rsidR="00977606">
        <w:rPr>
          <w:rStyle w:val="ParadigmeKommentarChar"/>
          <w:rFonts w:eastAsiaTheme="majorEastAsia"/>
        </w:rPr>
        <w:t>ns</w:t>
      </w:r>
      <w:r w:rsidR="009141BE">
        <w:rPr>
          <w:rStyle w:val="ParadigmeKommentarChar"/>
          <w:rFonts w:eastAsiaTheme="majorEastAsia"/>
        </w:rPr>
        <w:t>(/</w:t>
      </w:r>
      <w:r w:rsidR="00E107CB" w:rsidRPr="00806C79">
        <w:rPr>
          <w:rStyle w:val="ParadigmeKommentarChar"/>
          <w:rFonts w:eastAsiaTheme="majorEastAsia"/>
        </w:rPr>
        <w:t>r</w:t>
      </w:r>
      <w:r w:rsidR="00CA6275">
        <w:rPr>
          <w:rStyle w:val="ParadigmeKommentarChar"/>
          <w:rFonts w:eastAsiaTheme="majorEastAsia"/>
        </w:rPr>
        <w:t>e</w:t>
      </w:r>
      <w:r w:rsidR="00C244ED">
        <w:rPr>
          <w:rStyle w:val="ParadigmeKommentarChar"/>
          <w:rFonts w:eastAsiaTheme="majorEastAsia"/>
        </w:rPr>
        <w:t>r</w:t>
      </w:r>
      <w:r w:rsidR="00E107CB" w:rsidRPr="00806C79">
        <w:rPr>
          <w:rStyle w:val="ParadigmeKommentarChar"/>
          <w:rFonts w:eastAsiaTheme="majorEastAsia"/>
        </w:rPr>
        <w:t>nes</w:t>
      </w:r>
      <w:r w:rsidR="009141BE">
        <w:rPr>
          <w:rStyle w:val="ParadigmeKommentarChar"/>
          <w:rFonts w:eastAsiaTheme="majorEastAsia"/>
        </w:rPr>
        <w:t>)</w:t>
      </w:r>
      <w:r w:rsidR="00E107CB" w:rsidRPr="00806C79">
        <w:rPr>
          <w:rStyle w:val="ParadigmeKommentarChar"/>
          <w:rFonts w:eastAsiaTheme="majorEastAsia"/>
        </w:rPr>
        <w:t xml:space="preserve"> ret til at træffe beslutninger i selskabet udøves på generalforsamlingen. Her vælges medlemmerne til selskabets bestyrelse</w:t>
      </w:r>
      <w:r w:rsidR="009141BE">
        <w:rPr>
          <w:rStyle w:val="ParadigmeKommentarChar"/>
          <w:rFonts w:eastAsiaTheme="majorEastAsia"/>
        </w:rPr>
        <w:t>,</w:t>
      </w:r>
      <w:r w:rsidR="00E107CB" w:rsidRPr="00806C79">
        <w:rPr>
          <w:rStyle w:val="ParadigmeKommentarChar"/>
          <w:rFonts w:eastAsiaTheme="majorEastAsia"/>
        </w:rPr>
        <w:t xml:space="preserve"> og </w:t>
      </w:r>
      <w:r w:rsidR="009C4846" w:rsidRPr="00806C79">
        <w:rPr>
          <w:rStyle w:val="ParadigmeKommentarChar"/>
          <w:rFonts w:eastAsiaTheme="majorEastAsia"/>
        </w:rPr>
        <w:t xml:space="preserve">der </w:t>
      </w:r>
      <w:r w:rsidR="00E107CB" w:rsidRPr="00806C79">
        <w:rPr>
          <w:rStyle w:val="ParadigmeKommentarChar"/>
          <w:rFonts w:eastAsiaTheme="majorEastAsia"/>
        </w:rPr>
        <w:t>stemme</w:t>
      </w:r>
      <w:r w:rsidR="009C4846" w:rsidRPr="00806C79">
        <w:rPr>
          <w:rStyle w:val="ParadigmeKommentarChar"/>
          <w:rFonts w:eastAsiaTheme="majorEastAsia"/>
        </w:rPr>
        <w:t>s</w:t>
      </w:r>
      <w:r w:rsidR="00E107CB" w:rsidRPr="00806C79">
        <w:rPr>
          <w:rStyle w:val="ParadigmeKommentarChar"/>
          <w:rFonts w:eastAsiaTheme="majorEastAsia"/>
        </w:rPr>
        <w:t xml:space="preserve"> om væsentlige anliggender for selskabet, herunder godkendelse af selskabets årsrapport</w:t>
      </w:r>
      <w:r w:rsidRPr="00806C79">
        <w:rPr>
          <w:rStyle w:val="ParadigmeKommentarChar"/>
          <w:rFonts w:eastAsiaTheme="majorEastAsia"/>
        </w:rPr>
        <w:t>.]</w:t>
      </w:r>
    </w:p>
    <w:p w14:paraId="4DC1C137" w14:textId="486DD43B" w:rsidR="006853A5" w:rsidRPr="00806C79" w:rsidRDefault="006853A5" w:rsidP="006853A5">
      <w:pPr>
        <w:pStyle w:val="Normalindrykning"/>
        <w:rPr>
          <w:lang w:eastAsia="da-DK"/>
        </w:rPr>
      </w:pPr>
      <w:r w:rsidRPr="00806C79">
        <w:rPr>
          <w:rStyle w:val="ParadigmeKommentarChar"/>
          <w:rFonts w:eastAsiaTheme="majorEastAsia"/>
        </w:rPr>
        <w:t xml:space="preserve">[Selskabsloven indeholder bestemmelser om måden, hvorpå generalforsamlingen kan afholdes. </w:t>
      </w:r>
      <w:r w:rsidR="009D3F9C">
        <w:rPr>
          <w:rStyle w:val="ParadigmeKommentarChar"/>
          <w:rFonts w:eastAsiaTheme="majorEastAsia"/>
        </w:rPr>
        <w:t>B</w:t>
      </w:r>
      <w:r w:rsidRPr="00806C79">
        <w:rPr>
          <w:rStyle w:val="ParadigmeKommentarChar"/>
          <w:rFonts w:eastAsiaTheme="majorEastAsia"/>
        </w:rPr>
        <w:t xml:space="preserve">eslutninger på generalforsamlingen kan dog konkret træffes under fravigelse af lovens og vedtægternes form- og fristkrav, </w:t>
      </w:r>
      <w:r w:rsidR="00CD3E47">
        <w:rPr>
          <w:rStyle w:val="ParadigmeKommentarChar"/>
          <w:rFonts w:eastAsiaTheme="majorEastAsia"/>
        </w:rPr>
        <w:t>f.eks.</w:t>
      </w:r>
      <w:r w:rsidR="00CD3E47" w:rsidRPr="00806C79">
        <w:rPr>
          <w:rStyle w:val="ParadigmeKommentarChar"/>
          <w:rFonts w:eastAsiaTheme="majorEastAsia"/>
        </w:rPr>
        <w:t xml:space="preserve"> </w:t>
      </w:r>
      <w:r w:rsidRPr="00806C79">
        <w:rPr>
          <w:rStyle w:val="ParadigmeKommentarChar"/>
          <w:rFonts w:eastAsiaTheme="majorEastAsia"/>
        </w:rPr>
        <w:t xml:space="preserve">ved </w:t>
      </w:r>
      <w:r w:rsidR="000F7193">
        <w:rPr>
          <w:rStyle w:val="ParadigmeKommentarChar"/>
          <w:rFonts w:eastAsiaTheme="majorEastAsia"/>
        </w:rPr>
        <w:t xml:space="preserve">en "skrivebordsgeneralforsamling", som indebærer en mere simpel proces, hvor generalforsamlingen gennemføres ved </w:t>
      </w:r>
      <w:r w:rsidRPr="00806C79">
        <w:rPr>
          <w:rStyle w:val="ParadigmeKommentarChar"/>
          <w:rFonts w:eastAsiaTheme="majorEastAsia"/>
        </w:rPr>
        <w:t xml:space="preserve">skriftlig behandling, hvis samtlige </w:t>
      </w:r>
      <w:r w:rsidR="00237D89">
        <w:rPr>
          <w:rStyle w:val="ParadigmeKommentarChar"/>
          <w:rFonts w:eastAsiaTheme="majorEastAsia"/>
        </w:rPr>
        <w:t>aktionærer</w:t>
      </w:r>
      <w:r w:rsidR="009D3F9C">
        <w:rPr>
          <w:rStyle w:val="ParadigmeKommentarChar"/>
          <w:rFonts w:eastAsiaTheme="majorEastAsia"/>
        </w:rPr>
        <w:t xml:space="preserve"> - hvis flere -</w:t>
      </w:r>
      <w:r w:rsidRPr="00806C79">
        <w:rPr>
          <w:rStyle w:val="ParadigmeKommentarChar"/>
          <w:rFonts w:eastAsiaTheme="majorEastAsia"/>
        </w:rPr>
        <w:t xml:space="preserve"> er enige herom. Alle beslutninger skal indføres i selskabets generalforsamlingsprotokollat.</w:t>
      </w:r>
      <w:r w:rsidR="00210BF3">
        <w:rPr>
          <w:rStyle w:val="ParadigmeKommentarChar"/>
          <w:rFonts w:eastAsiaTheme="majorEastAsia"/>
        </w:rPr>
        <w:t xml:space="preserve"> </w:t>
      </w:r>
      <w:r w:rsidR="00B37CBF" w:rsidRPr="00B37CBF">
        <w:rPr>
          <w:rStyle w:val="ParadigmeKommentarChar"/>
          <w:rFonts w:eastAsiaTheme="majorEastAsia"/>
        </w:rPr>
        <w:t xml:space="preserve">En sådan </w:t>
      </w:r>
      <w:r w:rsidR="00B37CBF">
        <w:rPr>
          <w:rStyle w:val="ParadigmeKommentarChar"/>
          <w:rFonts w:eastAsiaTheme="majorEastAsia"/>
        </w:rPr>
        <w:t>"skrivebordsgeneralforsamling" "</w:t>
      </w:r>
      <w:r w:rsidR="00B37CBF" w:rsidRPr="00B37CBF">
        <w:rPr>
          <w:rStyle w:val="ParadigmeKommentarChar"/>
          <w:rFonts w:eastAsiaTheme="majorEastAsia"/>
        </w:rPr>
        <w:t>afholdes</w:t>
      </w:r>
      <w:r w:rsidR="00B37CBF">
        <w:rPr>
          <w:rStyle w:val="ParadigmeKommentarChar"/>
          <w:rFonts w:eastAsiaTheme="majorEastAsia"/>
        </w:rPr>
        <w:t>"</w:t>
      </w:r>
      <w:r w:rsidR="00B37CBF" w:rsidRPr="00B37CBF">
        <w:rPr>
          <w:rStyle w:val="ParadigmeKommentarChar"/>
          <w:rFonts w:eastAsiaTheme="majorEastAsia"/>
        </w:rPr>
        <w:t xml:space="preserve"> typisk på egen hånd af en advokat,</w:t>
      </w:r>
      <w:r w:rsidR="0094320B">
        <w:rPr>
          <w:rStyle w:val="ParadigmeKommentarChar"/>
          <w:rFonts w:eastAsiaTheme="majorEastAsia"/>
        </w:rPr>
        <w:t xml:space="preserve"> der </w:t>
      </w:r>
      <w:r w:rsidR="0094320B" w:rsidRPr="00B37CBF">
        <w:rPr>
          <w:rStyle w:val="ParadigmeKommentarChar"/>
          <w:rFonts w:eastAsiaTheme="majorEastAsia"/>
        </w:rPr>
        <w:t>fungerer som dirigent og protokollerer de trufne beslutninger</w:t>
      </w:r>
      <w:r w:rsidR="005D5487">
        <w:rPr>
          <w:rStyle w:val="ParadigmeKommentarChar"/>
          <w:rFonts w:eastAsiaTheme="majorEastAsia"/>
        </w:rPr>
        <w:t>,</w:t>
      </w:r>
      <w:r w:rsidR="00B37CBF" w:rsidRPr="00B37CBF">
        <w:rPr>
          <w:rStyle w:val="ParadigmeKommentarChar"/>
          <w:rFonts w:eastAsiaTheme="majorEastAsia"/>
        </w:rPr>
        <w:t xml:space="preserve"> </w:t>
      </w:r>
      <w:r w:rsidR="00950415">
        <w:rPr>
          <w:rStyle w:val="ParadigmeKommentarChar"/>
          <w:rFonts w:eastAsiaTheme="majorEastAsia"/>
        </w:rPr>
        <w:t>efter at</w:t>
      </w:r>
      <w:r w:rsidR="00B37CBF" w:rsidRPr="00B37CBF">
        <w:rPr>
          <w:rStyle w:val="ParadigmeKommentarChar"/>
          <w:rFonts w:eastAsiaTheme="majorEastAsia"/>
        </w:rPr>
        <w:t xml:space="preserve"> samtlige </w:t>
      </w:r>
      <w:r w:rsidR="00C43ED6">
        <w:rPr>
          <w:rStyle w:val="ParadigmeKommentarChar"/>
          <w:rFonts w:eastAsiaTheme="majorEastAsia"/>
        </w:rPr>
        <w:t>aktionærer</w:t>
      </w:r>
      <w:r w:rsidR="00B37CBF" w:rsidRPr="00B37CBF">
        <w:rPr>
          <w:rStyle w:val="ParadigmeKommentarChar"/>
          <w:rFonts w:eastAsiaTheme="majorEastAsia"/>
        </w:rPr>
        <w:t xml:space="preserve"> har bemyndiget </w:t>
      </w:r>
      <w:r w:rsidR="00950415">
        <w:rPr>
          <w:rStyle w:val="ParadigmeKommentarChar"/>
          <w:rFonts w:eastAsiaTheme="majorEastAsia"/>
        </w:rPr>
        <w:t>advokaten hertil</w:t>
      </w:r>
      <w:r w:rsidR="00B37CBF" w:rsidRPr="00B37CBF">
        <w:rPr>
          <w:rStyle w:val="ParadigmeKommentarChar"/>
          <w:rFonts w:eastAsiaTheme="majorEastAsia"/>
        </w:rPr>
        <w:t xml:space="preserve">, og uden at </w:t>
      </w:r>
      <w:r w:rsidR="00C43ED6">
        <w:rPr>
          <w:rStyle w:val="ParadigmeKommentarChar"/>
          <w:rFonts w:eastAsiaTheme="majorEastAsia"/>
        </w:rPr>
        <w:t>aktionærerne</w:t>
      </w:r>
      <w:r w:rsidR="00B37CBF" w:rsidRPr="00B37CBF">
        <w:rPr>
          <w:rStyle w:val="ParadigmeKommentarChar"/>
          <w:rFonts w:eastAsiaTheme="majorEastAsia"/>
        </w:rPr>
        <w:t xml:space="preserve"> samtidig er til stede</w:t>
      </w:r>
      <w:r w:rsidRPr="00806C79">
        <w:rPr>
          <w:rStyle w:val="ParadigmeKommentarChar"/>
          <w:rFonts w:eastAsiaTheme="majorEastAsia"/>
        </w:rPr>
        <w:t>.]</w:t>
      </w:r>
    </w:p>
    <w:p w14:paraId="03D2B243" w14:textId="43E14D9B" w:rsidR="00FA1607" w:rsidRPr="00806C79" w:rsidRDefault="00237D89">
      <w:pPr>
        <w:pStyle w:val="DSHeadingNoToc2"/>
      </w:pPr>
      <w:r>
        <w:t>Aktionær</w:t>
      </w:r>
      <w:r>
        <w:fldChar w:fldCharType="begin">
          <w:ffData>
            <w:name w:val=""/>
            <w:enabled/>
            <w:calcOnExit w:val="0"/>
            <w:textInput>
              <w:default w:val="[en/erne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[en/erne]</w:t>
      </w:r>
      <w:r>
        <w:fldChar w:fldCharType="end"/>
      </w:r>
      <w:r w:rsidR="006B56FB" w:rsidRPr="00806C79">
        <w:t xml:space="preserve">s beslutningskompetence udøves på generalforsamlingen. </w:t>
      </w:r>
    </w:p>
    <w:p w14:paraId="03D2B244" w14:textId="77777777" w:rsidR="00FA1607" w:rsidRPr="00806C79" w:rsidRDefault="006B56FB">
      <w:pPr>
        <w:pStyle w:val="DSHeadingNoToc2"/>
      </w:pPr>
      <w:r w:rsidRPr="00806C79">
        <w:t>Generalforsamlingen har den højeste myndighed i alle selskabets anliggender, inden for de i lovgivningen og disse vedtægter fastsatte grænser.</w:t>
      </w:r>
    </w:p>
    <w:p w14:paraId="03D2B245" w14:textId="77777777" w:rsidR="00FA1607" w:rsidRPr="00806C79" w:rsidRDefault="006B56FB">
      <w:pPr>
        <w:pStyle w:val="DSHeadingNoToc2"/>
      </w:pPr>
      <w:r w:rsidRPr="00806C79">
        <w:t>Selskabets generalforsamlinger skal afholdes på selskabets hjemsted.</w:t>
      </w:r>
    </w:p>
    <w:p w14:paraId="03D2B246" w14:textId="43DA5F35" w:rsidR="00FA1607" w:rsidRPr="00806C79" w:rsidRDefault="006B56FB" w:rsidP="00913F66">
      <w:pPr>
        <w:pStyle w:val="DSHeadingNoToc2"/>
      </w:pPr>
      <w:r w:rsidRPr="00806C79">
        <w:t>Den ordinære generalforsamling skal afholdes hvert år i så god tid, at den godkendte årsrapport kan modtages i Erhvervsstyrelsen inden udløbet af fristen i årsregnskabsloven.</w:t>
      </w:r>
      <w:r w:rsidR="007B1E53" w:rsidRPr="00806C79">
        <w:t xml:space="preserve"> </w:t>
      </w:r>
      <w:r w:rsidR="007B1E53" w:rsidRPr="00806C79">
        <w:rPr>
          <w:rStyle w:val="ParadigmeKommentarChar"/>
          <w:rFonts w:eastAsiaTheme="majorEastAsia"/>
        </w:rPr>
        <w:t>[</w:t>
      </w:r>
      <w:r w:rsidR="00913F66" w:rsidRPr="00806C79">
        <w:rPr>
          <w:rStyle w:val="ParadigmeKommentarChar"/>
          <w:rFonts w:eastAsiaTheme="majorEastAsia"/>
        </w:rPr>
        <w:t>Fristen for indsendelse af årsrapporten er 6 måneder efter regnskabsårets udløb.</w:t>
      </w:r>
      <w:r w:rsidR="00C23562" w:rsidRPr="00806C79">
        <w:rPr>
          <w:rStyle w:val="ParadigmeKommentarChar"/>
          <w:rFonts w:eastAsiaTheme="majorEastAsia"/>
        </w:rPr>
        <w:t xml:space="preserve"> </w:t>
      </w:r>
      <w:r w:rsidR="007B1E53" w:rsidRPr="00806C79">
        <w:rPr>
          <w:rStyle w:val="ParadigmeKommentarChar"/>
          <w:rFonts w:eastAsiaTheme="majorEastAsia"/>
        </w:rPr>
        <w:t xml:space="preserve">Hvis selskabet har kalenderåret som regnskabsår, skal </w:t>
      </w:r>
      <w:r w:rsidR="00913F66" w:rsidRPr="00806C79">
        <w:rPr>
          <w:rStyle w:val="ParadigmeKommentarChar"/>
          <w:rFonts w:eastAsiaTheme="majorEastAsia"/>
        </w:rPr>
        <w:t xml:space="preserve">årsrapporten således indleveres senest </w:t>
      </w:r>
      <w:r w:rsidR="0008142D" w:rsidRPr="00806C79">
        <w:rPr>
          <w:rStyle w:val="ParadigmeKommentarChar"/>
          <w:rFonts w:eastAsiaTheme="majorEastAsia"/>
        </w:rPr>
        <w:t>30. juni</w:t>
      </w:r>
      <w:r w:rsidR="007B1E53" w:rsidRPr="00806C79">
        <w:rPr>
          <w:rStyle w:val="ParadigmeKommentarChar"/>
          <w:rFonts w:eastAsiaTheme="majorEastAsia"/>
        </w:rPr>
        <w:t>.]</w:t>
      </w:r>
    </w:p>
    <w:p w14:paraId="03D2B247" w14:textId="3FB355A4" w:rsidR="00FA1607" w:rsidRPr="00806C79" w:rsidRDefault="006B56FB">
      <w:pPr>
        <w:pStyle w:val="DSHeadingNoToc2"/>
      </w:pPr>
      <w:r w:rsidRPr="00806C79">
        <w:t xml:space="preserve">Ekstraordinær generalforsamling skal afholdes, når bestyrelsen eller den generalforsamlingsvalgte revisor har forlangt det. </w:t>
      </w:r>
      <w:r w:rsidR="00BC721A" w:rsidRPr="00806C79">
        <w:fldChar w:fldCharType="begin">
          <w:ffData>
            <w:name w:val="Text81"/>
            <w:enabled/>
            <w:calcOnExit w:val="0"/>
            <w:textInput>
              <w:default w:val="["/>
            </w:textInput>
          </w:ffData>
        </w:fldChar>
      </w:r>
      <w:r w:rsidR="00BC721A" w:rsidRPr="00806C79">
        <w:instrText xml:space="preserve"> FORMTEXT </w:instrText>
      </w:r>
      <w:r w:rsidR="00BC721A" w:rsidRPr="00806C79">
        <w:fldChar w:fldCharType="separate"/>
      </w:r>
      <w:r w:rsidR="00BC721A" w:rsidRPr="00806C79">
        <w:rPr>
          <w:noProof/>
        </w:rPr>
        <w:t>[</w:t>
      </w:r>
      <w:r w:rsidR="00BC721A" w:rsidRPr="00806C79">
        <w:fldChar w:fldCharType="end"/>
      </w:r>
      <w:r w:rsidRPr="00806C79">
        <w:t xml:space="preserve">Ekstraordinær generalforsamling til behandling af et bestemt angivet emne skal endvidere indkaldes senest 2 uger efter, at </w:t>
      </w:r>
      <w:r w:rsidR="00237D89">
        <w:t>aktionærer</w:t>
      </w:r>
      <w:r w:rsidRPr="00806C79">
        <w:t>, der ejer mindst 5 % af selskabskapitalen, skriftligt har forlangt det</w:t>
      </w:r>
      <w:r w:rsidRPr="00726E82">
        <w:t>.</w:t>
      </w:r>
      <w:r w:rsidR="00BC721A" w:rsidRPr="00806C79">
        <w:fldChar w:fldCharType="begin">
          <w:ffData>
            <w:name w:val="Text79"/>
            <w:enabled/>
            <w:calcOnExit w:val="0"/>
            <w:textInput>
              <w:default w:val="]"/>
            </w:textInput>
          </w:ffData>
        </w:fldChar>
      </w:r>
      <w:r w:rsidR="00BC721A" w:rsidRPr="00806C79">
        <w:instrText xml:space="preserve"> FORMTEXT </w:instrText>
      </w:r>
      <w:r w:rsidR="00BC721A" w:rsidRPr="00806C79">
        <w:fldChar w:fldCharType="separate"/>
      </w:r>
      <w:r w:rsidR="00BC721A" w:rsidRPr="00806C79">
        <w:rPr>
          <w:noProof/>
        </w:rPr>
        <w:t>]</w:t>
      </w:r>
      <w:r w:rsidR="00BC721A" w:rsidRPr="00806C79">
        <w:fldChar w:fldCharType="end"/>
      </w:r>
      <w:r w:rsidRPr="00806C79">
        <w:t xml:space="preserve"> </w:t>
      </w:r>
      <w:r w:rsidRPr="00806C79">
        <w:rPr>
          <w:rStyle w:val="ParadigmeKommentarChar"/>
          <w:rFonts w:eastAsiaTheme="majorEastAsia"/>
        </w:rPr>
        <w:t xml:space="preserve">[Der er mulighed </w:t>
      </w:r>
      <w:r w:rsidR="00860669" w:rsidRPr="00806C79">
        <w:rPr>
          <w:rStyle w:val="ParadigmeKommentarChar"/>
          <w:rFonts w:eastAsiaTheme="majorEastAsia"/>
        </w:rPr>
        <w:t xml:space="preserve">for </w:t>
      </w:r>
      <w:r w:rsidRPr="00806C79">
        <w:rPr>
          <w:rStyle w:val="ParadigmeKommentarChar"/>
          <w:rFonts w:eastAsiaTheme="majorEastAsia"/>
        </w:rPr>
        <w:t xml:space="preserve">i vedtægterne at tillægge denne ret til </w:t>
      </w:r>
      <w:r w:rsidR="00237D89">
        <w:rPr>
          <w:rStyle w:val="ParadigmeKommentarChar"/>
          <w:rFonts w:eastAsiaTheme="majorEastAsia"/>
        </w:rPr>
        <w:t>aktionærer</w:t>
      </w:r>
      <w:r w:rsidRPr="00806C79">
        <w:rPr>
          <w:rStyle w:val="ParadigmeKommentarChar"/>
          <w:rFonts w:eastAsiaTheme="majorEastAsia"/>
        </w:rPr>
        <w:t xml:space="preserve">, der ejer mindre end 5 %, jf. </w:t>
      </w:r>
      <w:r w:rsidRPr="00726E82">
        <w:rPr>
          <w:rStyle w:val="ParadigmeKommentarChar"/>
          <w:rFonts w:eastAsiaTheme="majorEastAsia"/>
        </w:rPr>
        <w:t>SL § 89.]</w:t>
      </w:r>
    </w:p>
    <w:p w14:paraId="03D2B248" w14:textId="028416BD" w:rsidR="00FA1607" w:rsidRPr="00806C79" w:rsidRDefault="006B56FB">
      <w:pPr>
        <w:pStyle w:val="DSHeadingNoToc2"/>
      </w:pPr>
      <w:r w:rsidRPr="00806C79">
        <w:t xml:space="preserve">Generalforsamlinger indkaldes af bestyrelsen senest 2 uger og tidligst 4 uger før generalforsamlingen ved almindeligt brev eller e-mail. </w:t>
      </w:r>
      <w:r w:rsidRPr="00806C79">
        <w:rPr>
          <w:rStyle w:val="ParadigmeKommentarChar"/>
          <w:rFonts w:eastAsiaTheme="majorEastAsia"/>
        </w:rPr>
        <w:t>[</w:t>
      </w:r>
      <w:r w:rsidR="0028772F" w:rsidRPr="00806C79">
        <w:rPr>
          <w:rStyle w:val="ParadigmeKommentarChar"/>
          <w:rFonts w:eastAsiaTheme="majorEastAsia"/>
        </w:rPr>
        <w:t>Bestyrelsen indkalder til generalforsamlingen</w:t>
      </w:r>
      <w:r w:rsidR="006D2049" w:rsidRPr="00806C79">
        <w:rPr>
          <w:rStyle w:val="ParadigmeKommentarChar"/>
          <w:rFonts w:eastAsiaTheme="majorEastAsia"/>
        </w:rPr>
        <w:t xml:space="preserve">. </w:t>
      </w:r>
      <w:r w:rsidR="00772B35" w:rsidRPr="00806C79">
        <w:rPr>
          <w:rStyle w:val="ParadigmeKommentarChar"/>
          <w:rFonts w:eastAsiaTheme="majorEastAsia"/>
        </w:rPr>
        <w:t>I</w:t>
      </w:r>
      <w:r w:rsidRPr="00806C79">
        <w:rPr>
          <w:rStyle w:val="ParadigmeKommentarChar"/>
          <w:rFonts w:eastAsiaTheme="majorEastAsia"/>
        </w:rPr>
        <w:t xml:space="preserve">ndkaldelse skal ske skriftligt til alle </w:t>
      </w:r>
      <w:r w:rsidR="00237D89">
        <w:rPr>
          <w:rStyle w:val="ParadigmeKommentarChar"/>
          <w:rFonts w:eastAsiaTheme="majorEastAsia"/>
        </w:rPr>
        <w:t>aktionærer</w:t>
      </w:r>
      <w:r w:rsidRPr="00806C79">
        <w:rPr>
          <w:rStyle w:val="ParadigmeKommentarChar"/>
          <w:rFonts w:eastAsiaTheme="majorEastAsia"/>
        </w:rPr>
        <w:t>.</w:t>
      </w:r>
      <w:r w:rsidR="002C4C6C" w:rsidRPr="00806C79">
        <w:rPr>
          <w:rStyle w:val="ParadigmeKommentarChar"/>
          <w:rFonts w:eastAsiaTheme="majorEastAsia"/>
        </w:rPr>
        <w:t xml:space="preserve"> De nærmere regler herom følger af SL §§ 93-98</w:t>
      </w:r>
      <w:r w:rsidR="00382260">
        <w:rPr>
          <w:rStyle w:val="ParadigmeKommentarChar"/>
          <w:rFonts w:eastAsiaTheme="majorEastAsia"/>
        </w:rPr>
        <w:t>.</w:t>
      </w:r>
      <w:r w:rsidRPr="00806C79">
        <w:rPr>
          <w:rStyle w:val="ParadigmeKommentarChar"/>
          <w:rFonts w:eastAsiaTheme="majorEastAsia"/>
        </w:rPr>
        <w:t>]</w:t>
      </w:r>
    </w:p>
    <w:p w14:paraId="03D2B249" w14:textId="5B9C88BF" w:rsidR="00FA1607" w:rsidRPr="00806C79" w:rsidRDefault="006B56FB">
      <w:pPr>
        <w:pStyle w:val="DSHeadingNoToc2"/>
      </w:pPr>
      <w:r w:rsidRPr="00806C79">
        <w:lastRenderedPageBreak/>
        <w:t>Selskabets generalforsamlinger er ikke åbne for offentligheden</w:t>
      </w:r>
      <w:r w:rsidR="00E14876" w:rsidRPr="00806C79">
        <w:fldChar w:fldCharType="begin">
          <w:ffData>
            <w:name w:val="Text81"/>
            <w:enabled/>
            <w:calcOnExit w:val="0"/>
            <w:textInput>
              <w:default w:val="["/>
            </w:textInput>
          </w:ffData>
        </w:fldChar>
      </w:r>
      <w:r w:rsidR="00E14876" w:rsidRPr="00806C79">
        <w:instrText xml:space="preserve"> FORMTEXT </w:instrText>
      </w:r>
      <w:r w:rsidR="00E14876" w:rsidRPr="00806C79">
        <w:fldChar w:fldCharType="separate"/>
      </w:r>
      <w:r w:rsidR="00E14876" w:rsidRPr="00806C79">
        <w:rPr>
          <w:noProof/>
        </w:rPr>
        <w:t>[</w:t>
      </w:r>
      <w:r w:rsidR="00E14876" w:rsidRPr="00806C79">
        <w:fldChar w:fldCharType="end"/>
      </w:r>
      <w:r w:rsidR="00274779">
        <w:t>, medmindre bestyrelsen i det enkelte tilfælde giver tilladelse hertil</w:t>
      </w:r>
      <w:r w:rsidR="00E14876" w:rsidRPr="00806C79">
        <w:fldChar w:fldCharType="begin">
          <w:ffData>
            <w:name w:val="Text79"/>
            <w:enabled/>
            <w:calcOnExit w:val="0"/>
            <w:textInput>
              <w:default w:val="]"/>
            </w:textInput>
          </w:ffData>
        </w:fldChar>
      </w:r>
      <w:r w:rsidR="00E14876" w:rsidRPr="00806C79">
        <w:instrText xml:space="preserve"> FORMTEXT </w:instrText>
      </w:r>
      <w:r w:rsidR="00E14876" w:rsidRPr="00806C79">
        <w:fldChar w:fldCharType="separate"/>
      </w:r>
      <w:r w:rsidR="00E14876" w:rsidRPr="00806C79">
        <w:rPr>
          <w:noProof/>
        </w:rPr>
        <w:t>]</w:t>
      </w:r>
      <w:r w:rsidR="00E14876" w:rsidRPr="00806C79">
        <w:fldChar w:fldCharType="end"/>
      </w:r>
      <w:r w:rsidRPr="00806C79">
        <w:t>.</w:t>
      </w:r>
      <w:r w:rsidR="00EA4ED3">
        <w:t xml:space="preserve"> </w:t>
      </w:r>
    </w:p>
    <w:p w14:paraId="03D2B24A" w14:textId="77777777" w:rsidR="00FA1607" w:rsidRPr="00806C79" w:rsidRDefault="006B56FB">
      <w:pPr>
        <w:pStyle w:val="Overskrift1"/>
      </w:pPr>
      <w:r w:rsidRPr="00806C79">
        <w:t>GENERALFORSAMLINGEN, DAGSORDEN</w:t>
      </w:r>
    </w:p>
    <w:p w14:paraId="03D2B24B" w14:textId="29A79AA0" w:rsidR="00FA1607" w:rsidRPr="00806C79" w:rsidRDefault="006B56FB">
      <w:pPr>
        <w:pStyle w:val="DSHeadingNoToc2"/>
      </w:pPr>
      <w:r w:rsidRPr="00806C79">
        <w:t>På den ordinære generalforsamling skal dagsordenen være følgende:</w:t>
      </w:r>
      <w:r w:rsidRPr="00806C79">
        <w:rPr>
          <w:rStyle w:val="ParadigmeKommentarChar"/>
          <w:rFonts w:eastAsiaTheme="majorEastAsia"/>
        </w:rPr>
        <w:t xml:space="preserve"> [</w:t>
      </w:r>
      <w:r w:rsidR="00E7507D" w:rsidRPr="00806C79">
        <w:rPr>
          <w:rStyle w:val="ParadigmeKommentarChar"/>
          <w:rFonts w:eastAsiaTheme="majorEastAsia"/>
        </w:rPr>
        <w:t xml:space="preserve">Følgende </w:t>
      </w:r>
      <w:r w:rsidRPr="00806C79">
        <w:rPr>
          <w:rStyle w:val="ParadigmeKommentarChar"/>
          <w:rFonts w:eastAsiaTheme="majorEastAsia"/>
        </w:rPr>
        <w:t xml:space="preserve">standarddagsorden </w:t>
      </w:r>
      <w:r w:rsidR="00E7507D" w:rsidRPr="00806C79">
        <w:rPr>
          <w:rStyle w:val="ParadigmeKommentarChar"/>
          <w:rFonts w:eastAsiaTheme="majorEastAsia"/>
        </w:rPr>
        <w:t xml:space="preserve">kan tilpasses, men </w:t>
      </w:r>
      <w:r w:rsidR="00813F6A" w:rsidRPr="00806C79">
        <w:rPr>
          <w:rStyle w:val="ParadigmeKommentarChar"/>
          <w:rFonts w:eastAsiaTheme="majorEastAsia"/>
        </w:rPr>
        <w:t xml:space="preserve">bør som minimum indeholde pkt. </w:t>
      </w:r>
      <w:r w:rsidR="008F6D7D">
        <w:rPr>
          <w:rStyle w:val="ParadigmeKommentarChar"/>
          <w:rFonts w:eastAsiaTheme="majorEastAsia"/>
        </w:rPr>
        <w:fldChar w:fldCharType="begin"/>
      </w:r>
      <w:r w:rsidR="008F6D7D">
        <w:rPr>
          <w:rStyle w:val="ParadigmeKommentarChar"/>
          <w:rFonts w:eastAsiaTheme="majorEastAsia"/>
        </w:rPr>
        <w:instrText xml:space="preserve"> REF _Ref215584638 \r \h </w:instrText>
      </w:r>
      <w:r w:rsidR="008F6D7D">
        <w:rPr>
          <w:rStyle w:val="ParadigmeKommentarChar"/>
          <w:rFonts w:eastAsiaTheme="majorEastAsia"/>
        </w:rPr>
      </w:r>
      <w:r w:rsidR="008F6D7D">
        <w:rPr>
          <w:rStyle w:val="ParadigmeKommentarChar"/>
          <w:rFonts w:eastAsiaTheme="majorEastAsia"/>
        </w:rPr>
        <w:fldChar w:fldCharType="separate"/>
      </w:r>
      <w:r w:rsidR="008F6D7D">
        <w:rPr>
          <w:rStyle w:val="ParadigmeKommentarChar"/>
          <w:rFonts w:eastAsiaTheme="majorEastAsia"/>
        </w:rPr>
        <w:t>1</w:t>
      </w:r>
      <w:r w:rsidR="008F6D7D">
        <w:rPr>
          <w:rStyle w:val="ParadigmeKommentarChar"/>
          <w:rFonts w:eastAsiaTheme="majorEastAsia"/>
        </w:rPr>
        <w:fldChar w:fldCharType="end"/>
      </w:r>
      <w:r w:rsidR="00813F6A" w:rsidRPr="00806C79">
        <w:rPr>
          <w:rStyle w:val="ParadigmeKommentarChar"/>
          <w:rFonts w:eastAsiaTheme="majorEastAsia"/>
        </w:rPr>
        <w:t>-</w:t>
      </w:r>
      <w:r w:rsidR="008F6D7D">
        <w:rPr>
          <w:rStyle w:val="ParadigmeKommentarChar"/>
          <w:rFonts w:eastAsiaTheme="majorEastAsia"/>
        </w:rPr>
        <w:fldChar w:fldCharType="begin"/>
      </w:r>
      <w:r w:rsidR="008F6D7D">
        <w:rPr>
          <w:rStyle w:val="ParadigmeKommentarChar"/>
          <w:rFonts w:eastAsiaTheme="majorEastAsia"/>
        </w:rPr>
        <w:instrText xml:space="preserve"> REF _Ref215584652 \r \h </w:instrText>
      </w:r>
      <w:r w:rsidR="008F6D7D">
        <w:rPr>
          <w:rStyle w:val="ParadigmeKommentarChar"/>
          <w:rFonts w:eastAsiaTheme="majorEastAsia"/>
        </w:rPr>
      </w:r>
      <w:r w:rsidR="008F6D7D">
        <w:rPr>
          <w:rStyle w:val="ParadigmeKommentarChar"/>
          <w:rFonts w:eastAsiaTheme="majorEastAsia"/>
        </w:rPr>
        <w:fldChar w:fldCharType="separate"/>
      </w:r>
      <w:r w:rsidR="008F6D7D">
        <w:rPr>
          <w:rStyle w:val="ParadigmeKommentarChar"/>
          <w:rFonts w:eastAsiaTheme="majorEastAsia"/>
        </w:rPr>
        <w:t>6</w:t>
      </w:r>
      <w:r w:rsidR="008F6D7D">
        <w:rPr>
          <w:rStyle w:val="ParadigmeKommentarChar"/>
          <w:rFonts w:eastAsiaTheme="majorEastAsia"/>
        </w:rPr>
        <w:fldChar w:fldCharType="end"/>
      </w:r>
      <w:r w:rsidR="00813F6A" w:rsidRPr="00806C79">
        <w:rPr>
          <w:rStyle w:val="ParadigmeKommentarChar"/>
          <w:rFonts w:eastAsiaTheme="majorEastAsia"/>
        </w:rPr>
        <w:t xml:space="preserve"> nedenfor</w:t>
      </w:r>
      <w:r w:rsidRPr="00806C79">
        <w:rPr>
          <w:rStyle w:val="ParadigmeKommentarChar"/>
          <w:rFonts w:eastAsiaTheme="majorEastAsia"/>
        </w:rPr>
        <w:t>.]</w:t>
      </w:r>
    </w:p>
    <w:p w14:paraId="03D2B24D" w14:textId="77777777" w:rsidR="00FA1607" w:rsidRPr="00806C79" w:rsidRDefault="006B56FB">
      <w:pPr>
        <w:pStyle w:val="DSNumberedList10"/>
      </w:pPr>
      <w:bookmarkStart w:id="3" w:name="_Ref215584638"/>
      <w:r w:rsidRPr="00806C79">
        <w:rPr>
          <w:noProof/>
        </w:rPr>
        <w:t>Bestyrelsens beretning om selskabets virksomhed i det forløbne regnskabsår</w:t>
      </w:r>
      <w:bookmarkEnd w:id="3"/>
    </w:p>
    <w:p w14:paraId="03D2B24E" w14:textId="1524AA29" w:rsidR="00FA1607" w:rsidRPr="00806C79" w:rsidRDefault="006B56FB">
      <w:pPr>
        <w:pStyle w:val="DSNumberedList10"/>
      </w:pPr>
      <w:r w:rsidRPr="00806C79">
        <w:rPr>
          <w:noProof/>
        </w:rPr>
        <w:t>Godkendelse af årsrapporten</w:t>
      </w:r>
      <w:r w:rsidR="00015AAD">
        <w:rPr>
          <w:noProof/>
        </w:rPr>
        <w:t xml:space="preserve"> og budget</w:t>
      </w:r>
    </w:p>
    <w:p w14:paraId="03D2B24F" w14:textId="77777777" w:rsidR="00FA1607" w:rsidRPr="00806C79" w:rsidRDefault="006B56FB">
      <w:pPr>
        <w:pStyle w:val="DSNumberedList10"/>
      </w:pPr>
      <w:r w:rsidRPr="00806C79">
        <w:rPr>
          <w:noProof/>
        </w:rPr>
        <w:t>Anvendelse af overskud eller dækning af underskud i henhold til den godkendte årsrapport</w:t>
      </w:r>
    </w:p>
    <w:p w14:paraId="03D2B250" w14:textId="1CC9455B" w:rsidR="00FA1607" w:rsidRPr="00806C79" w:rsidRDefault="006B56FB">
      <w:pPr>
        <w:pStyle w:val="DSNumberedList10"/>
      </w:pPr>
      <w:r w:rsidRPr="00806C79">
        <w:rPr>
          <w:noProof/>
        </w:rPr>
        <w:t>Valg af bestyrelsesmedlemmer</w:t>
      </w:r>
    </w:p>
    <w:p w14:paraId="03D2B251" w14:textId="77777777" w:rsidR="00FA1607" w:rsidRPr="00806C79" w:rsidRDefault="006B56FB">
      <w:pPr>
        <w:pStyle w:val="DSNumberedList10"/>
      </w:pPr>
      <w:r w:rsidRPr="00806C79">
        <w:rPr>
          <w:noProof/>
        </w:rPr>
        <w:t>Valg af revisor(er)</w:t>
      </w:r>
    </w:p>
    <w:p w14:paraId="03D2B253" w14:textId="22EA4FDA" w:rsidR="00FA1607" w:rsidRPr="00806C79" w:rsidRDefault="006B56FB">
      <w:pPr>
        <w:pStyle w:val="DSNumberedList10"/>
      </w:pPr>
      <w:bookmarkStart w:id="4" w:name="OpenAt"/>
      <w:bookmarkStart w:id="5" w:name="_Ref215584652"/>
      <w:bookmarkEnd w:id="4"/>
      <w:r w:rsidRPr="00806C79">
        <w:rPr>
          <w:noProof/>
        </w:rPr>
        <w:t xml:space="preserve">Eventuelle forslag fra bestyrelsen og/eller </w:t>
      </w:r>
      <w:r w:rsidR="00237D89">
        <w:rPr>
          <w:noProof/>
        </w:rPr>
        <w:t>aktionær</w:t>
      </w:r>
      <w:r w:rsidR="00237D89">
        <w:fldChar w:fldCharType="begin">
          <w:ffData>
            <w:name w:val=""/>
            <w:enabled/>
            <w:calcOnExit w:val="0"/>
            <w:textInput>
              <w:default w:val="[en/erne]"/>
            </w:textInput>
          </w:ffData>
        </w:fldChar>
      </w:r>
      <w:r w:rsidR="00237D89">
        <w:instrText xml:space="preserve"> FORMTEXT </w:instrText>
      </w:r>
      <w:r w:rsidR="00237D89">
        <w:fldChar w:fldCharType="separate"/>
      </w:r>
      <w:r w:rsidR="00237D89">
        <w:rPr>
          <w:noProof/>
        </w:rPr>
        <w:t>[en/erne]</w:t>
      </w:r>
      <w:r w:rsidR="00237D89">
        <w:fldChar w:fldCharType="end"/>
      </w:r>
      <w:bookmarkEnd w:id="5"/>
    </w:p>
    <w:p w14:paraId="03D2B254" w14:textId="77777777" w:rsidR="00FA1607" w:rsidRPr="00806C79" w:rsidRDefault="006B56FB">
      <w:pPr>
        <w:pStyle w:val="Overskrift1"/>
      </w:pPr>
      <w:r w:rsidRPr="00806C79">
        <w:t>GENERALFORSAMLINGEN, STEMME- OG REPRÆSENTATIONSRET</w:t>
      </w:r>
    </w:p>
    <w:p w14:paraId="03D2B255" w14:textId="61E9FA93" w:rsidR="00FA1607" w:rsidRPr="00806C79" w:rsidRDefault="006B56FB">
      <w:pPr>
        <w:pStyle w:val="DSHeadingNoToc2"/>
      </w:pPr>
      <w:r w:rsidRPr="00806C79">
        <w:rPr>
          <w:rFonts w:eastAsia="Times New Roman"/>
          <w:color w:val="auto"/>
          <w:szCs w:val="24"/>
          <w:lang w:eastAsia="da-DK"/>
        </w:rPr>
        <w:t>Hver</w:t>
      </w:r>
      <w:r w:rsidRPr="00806C79" w:rsidDel="005C2B16">
        <w:rPr>
          <w:rFonts w:eastAsia="Times New Roman"/>
          <w:color w:val="auto"/>
          <w:szCs w:val="24"/>
          <w:lang w:eastAsia="da-DK"/>
        </w:rPr>
        <w:t xml:space="preserve"> </w:t>
      </w:r>
      <w:r w:rsidR="005C2B16">
        <w:rPr>
          <w:rFonts w:eastAsia="Times New Roman"/>
          <w:color w:val="auto"/>
          <w:szCs w:val="24"/>
          <w:lang w:eastAsia="da-DK"/>
        </w:rPr>
        <w:t>aktie</w:t>
      </w:r>
      <w:r w:rsidR="005C2B16" w:rsidRPr="00806C79">
        <w:rPr>
          <w:rFonts w:eastAsia="Times New Roman"/>
          <w:color w:val="auto"/>
          <w:szCs w:val="24"/>
          <w:lang w:eastAsia="da-DK"/>
        </w:rPr>
        <w:t xml:space="preserve"> </w:t>
      </w:r>
      <w:r w:rsidRPr="00806C79">
        <w:rPr>
          <w:rFonts w:eastAsia="Times New Roman"/>
          <w:color w:val="auto"/>
          <w:szCs w:val="24"/>
          <w:lang w:eastAsia="da-DK"/>
        </w:rPr>
        <w:t xml:space="preserve">af DKK </w:t>
      </w:r>
      <w:r w:rsidR="0087422B">
        <w:fldChar w:fldCharType="begin">
          <w:ffData>
            <w:name w:val=""/>
            <w:enabled/>
            <w:calcOnExit w:val="0"/>
            <w:textInput>
              <w:default w:val="[ 1 ]"/>
            </w:textInput>
          </w:ffData>
        </w:fldChar>
      </w:r>
      <w:r w:rsidR="0087422B">
        <w:instrText xml:space="preserve"> FORMTEXT </w:instrText>
      </w:r>
      <w:r w:rsidR="0087422B">
        <w:fldChar w:fldCharType="separate"/>
      </w:r>
      <w:r w:rsidR="0087422B">
        <w:rPr>
          <w:noProof/>
        </w:rPr>
        <w:t>[ 1 ]</w:t>
      </w:r>
      <w:r w:rsidR="0087422B">
        <w:fldChar w:fldCharType="end"/>
      </w:r>
      <w:r w:rsidRPr="00806C79">
        <w:rPr>
          <w:rFonts w:eastAsia="Times New Roman"/>
          <w:color w:val="auto"/>
          <w:szCs w:val="24"/>
          <w:lang w:eastAsia="da-DK"/>
        </w:rPr>
        <w:t xml:space="preserve"> giver én stemme. </w:t>
      </w:r>
    </w:p>
    <w:p w14:paraId="03D2B256" w14:textId="27E4CC7C" w:rsidR="00FA1607" w:rsidRPr="00806C79" w:rsidRDefault="006B56FB">
      <w:pPr>
        <w:pStyle w:val="DSHeadingNoToc2"/>
        <w:rPr>
          <w:rFonts w:eastAsia="Times New Roman"/>
          <w:lang w:eastAsia="da-DK"/>
        </w:rPr>
      </w:pPr>
      <w:r w:rsidRPr="00806C79">
        <w:rPr>
          <w:rFonts w:eastAsia="Times New Roman"/>
          <w:lang w:eastAsia="da-DK"/>
        </w:rPr>
        <w:t xml:space="preserve">En </w:t>
      </w:r>
      <w:r w:rsidR="00C22CA1">
        <w:rPr>
          <w:rFonts w:eastAsia="Times New Roman"/>
          <w:lang w:eastAsia="da-DK"/>
        </w:rPr>
        <w:t>aktionær</w:t>
      </w:r>
      <w:r w:rsidRPr="00806C79">
        <w:rPr>
          <w:rFonts w:eastAsia="Times New Roman"/>
          <w:lang w:eastAsia="da-DK"/>
        </w:rPr>
        <w:t xml:space="preserve"> har ret til selv at møde på generalforsamlingen eller ved en fuldmægtig og i begge tilfælde sammen med en rådgiver. Fuldmægtige skal fremlægge skriftlig og dateret fuldmagt.</w:t>
      </w:r>
    </w:p>
    <w:p w14:paraId="03D2B257" w14:textId="51AA00B6" w:rsidR="00FA1607" w:rsidRPr="00806C79" w:rsidRDefault="006B56FB">
      <w:pPr>
        <w:pStyle w:val="DSHeadingNoToc2"/>
        <w:rPr>
          <w:rFonts w:eastAsia="Times New Roman"/>
          <w:noProof/>
          <w:lang w:eastAsia="da-DK"/>
        </w:rPr>
      </w:pPr>
      <w:r w:rsidRPr="00806C79">
        <w:rPr>
          <w:rFonts w:eastAsia="Times New Roman"/>
          <w:noProof/>
          <w:lang w:eastAsia="da-DK"/>
        </w:rPr>
        <w:t xml:space="preserve">En </w:t>
      </w:r>
      <w:r w:rsidR="00C22CA1">
        <w:rPr>
          <w:rFonts w:eastAsia="Times New Roman"/>
          <w:noProof/>
          <w:lang w:eastAsia="da-DK"/>
        </w:rPr>
        <w:t>aktionær</w:t>
      </w:r>
      <w:r w:rsidRPr="00806C79">
        <w:rPr>
          <w:rFonts w:eastAsia="Times New Roman"/>
          <w:noProof/>
          <w:lang w:eastAsia="da-DK"/>
        </w:rPr>
        <w:t xml:space="preserve"> kan </w:t>
      </w:r>
      <w:r w:rsidR="004151C7" w:rsidRPr="00806C79">
        <w:rPr>
          <w:rFonts w:eastAsia="Times New Roman"/>
          <w:noProof/>
          <w:lang w:eastAsia="da-DK"/>
        </w:rPr>
        <w:t xml:space="preserve">ikke </w:t>
      </w:r>
      <w:r w:rsidRPr="00806C79">
        <w:rPr>
          <w:rFonts w:eastAsia="Times New Roman"/>
          <w:noProof/>
          <w:lang w:eastAsia="da-DK"/>
        </w:rPr>
        <w:t xml:space="preserve">brevstemme. </w:t>
      </w:r>
    </w:p>
    <w:p w14:paraId="03D2B258" w14:textId="517728C2" w:rsidR="00FA1607" w:rsidRPr="00806C79" w:rsidRDefault="006B56FB">
      <w:pPr>
        <w:pStyle w:val="Overskrift1"/>
        <w:rPr>
          <w:noProof/>
        </w:rPr>
      </w:pPr>
      <w:r w:rsidRPr="00806C79">
        <w:t>GENERALFORSAMLINGEN, BESLUTNINGER OG PROTOKOL</w:t>
      </w:r>
    </w:p>
    <w:p w14:paraId="4BAE7513" w14:textId="77777777" w:rsidR="006B6A4C" w:rsidRPr="00806C79" w:rsidRDefault="006B6A4C" w:rsidP="006B6A4C">
      <w:pPr>
        <w:pStyle w:val="DSHeadingNoToc2"/>
      </w:pPr>
      <w:r w:rsidRPr="00806C79">
        <w:t>Bestyrelsen udpeger en dirigent, der leder generalforsamlingen og sikrer, at generalforsamlingen afholdes på en forsvarlig og hensigtsmæssig måde. Dirigenten afgør alle spørgsmål vedrørende sagernes behandling og stemmeafgivning.</w:t>
      </w:r>
    </w:p>
    <w:p w14:paraId="59A1078F" w14:textId="751F080C" w:rsidR="003C7E92" w:rsidRDefault="006B56FB" w:rsidP="007C1775">
      <w:pPr>
        <w:pStyle w:val="DSHeadingNoToc2"/>
        <w:rPr>
          <w:rStyle w:val="ParadigmeKommentarChar"/>
          <w:rFonts w:eastAsiaTheme="majorEastAsia"/>
          <w:b/>
          <w:caps/>
          <w:spacing w:val="5"/>
        </w:rPr>
      </w:pPr>
      <w:bookmarkStart w:id="6" w:name="_Ref210905102"/>
      <w:r w:rsidRPr="00806C79">
        <w:t xml:space="preserve">På generalforsamlingen træffes alle beslutninger ved simpelt flertal, medmindre andet følger af selskabsloven eller af disse vedtægter. </w:t>
      </w:r>
      <w:r w:rsidRPr="00806C79">
        <w:rPr>
          <w:rStyle w:val="ParadigmeKommentarChar"/>
          <w:rFonts w:eastAsiaTheme="majorEastAsia"/>
        </w:rPr>
        <w:t>[</w:t>
      </w:r>
      <w:r w:rsidR="005D0A3C" w:rsidRPr="00806C79">
        <w:rPr>
          <w:rStyle w:val="ParadigmeKommentarChar"/>
          <w:rFonts w:eastAsiaTheme="majorEastAsia"/>
        </w:rPr>
        <w:t>Selskabsloven foreskriver, at visse beslutninger kræver e</w:t>
      </w:r>
      <w:r w:rsidR="00F31570" w:rsidRPr="00806C79">
        <w:rPr>
          <w:rStyle w:val="ParadigmeKommentarChar"/>
          <w:rFonts w:eastAsiaTheme="majorEastAsia"/>
        </w:rPr>
        <w:t>t</w:t>
      </w:r>
      <w:r w:rsidR="005D0A3C" w:rsidRPr="00806C79">
        <w:rPr>
          <w:rStyle w:val="ParadigmeKommentarChar"/>
          <w:rFonts w:eastAsiaTheme="majorEastAsia"/>
        </w:rPr>
        <w:t xml:space="preserve"> bestemt </w:t>
      </w:r>
      <w:r w:rsidR="002A2766">
        <w:rPr>
          <w:rStyle w:val="ParadigmeKommentarChar"/>
          <w:rFonts w:eastAsiaTheme="majorEastAsia"/>
        </w:rPr>
        <w:t>flertalskrav</w:t>
      </w:r>
      <w:r w:rsidR="005D0A3C" w:rsidRPr="00806C79">
        <w:rPr>
          <w:rStyle w:val="ParadigmeKommentarChar"/>
          <w:rFonts w:eastAsiaTheme="majorEastAsia"/>
        </w:rPr>
        <w:t xml:space="preserve">. </w:t>
      </w:r>
      <w:r w:rsidRPr="00806C79">
        <w:rPr>
          <w:rStyle w:val="ParadigmeKommentarChar"/>
          <w:rFonts w:eastAsiaTheme="majorEastAsia"/>
        </w:rPr>
        <w:t xml:space="preserve">Vedtægterne kan fastsætte højere </w:t>
      </w:r>
      <w:r w:rsidR="002A2766">
        <w:rPr>
          <w:rStyle w:val="ParadigmeKommentarChar"/>
          <w:rFonts w:eastAsiaTheme="majorEastAsia"/>
        </w:rPr>
        <w:t>flertalskrav</w:t>
      </w:r>
      <w:r w:rsidR="002A2766" w:rsidRPr="00806C79">
        <w:rPr>
          <w:rStyle w:val="ParadigmeKommentarChar"/>
          <w:rFonts w:eastAsiaTheme="majorEastAsia"/>
        </w:rPr>
        <w:t xml:space="preserve"> </w:t>
      </w:r>
      <w:r w:rsidR="00F31570" w:rsidRPr="00806C79">
        <w:rPr>
          <w:rStyle w:val="ParadigmeKommentarChar"/>
          <w:rFonts w:eastAsiaTheme="majorEastAsia"/>
        </w:rPr>
        <w:t>for øvrige beslutninger</w:t>
      </w:r>
      <w:r w:rsidR="00E0796D" w:rsidRPr="00806C79">
        <w:rPr>
          <w:rStyle w:val="ParadigmeKommentarChar"/>
          <w:rFonts w:eastAsiaTheme="majorEastAsia"/>
        </w:rPr>
        <w:t xml:space="preserve">, jf. pkt. </w:t>
      </w:r>
      <w:r w:rsidR="00320BD1">
        <w:rPr>
          <w:rStyle w:val="ParadigmeKommentarChar"/>
          <w:rFonts w:eastAsiaTheme="majorEastAsia"/>
        </w:rPr>
        <w:fldChar w:fldCharType="begin"/>
      </w:r>
      <w:r w:rsidR="00320BD1">
        <w:rPr>
          <w:rStyle w:val="ParadigmeKommentarChar"/>
          <w:rFonts w:eastAsiaTheme="majorEastAsia"/>
        </w:rPr>
        <w:instrText xml:space="preserve"> REF _Ref215584503 \r \h </w:instrText>
      </w:r>
      <w:r w:rsidR="00320BD1">
        <w:rPr>
          <w:rStyle w:val="ParadigmeKommentarChar"/>
          <w:rFonts w:eastAsiaTheme="majorEastAsia"/>
        </w:rPr>
      </w:r>
      <w:r w:rsidR="00320BD1">
        <w:rPr>
          <w:rStyle w:val="ParadigmeKommentarChar"/>
          <w:rFonts w:eastAsiaTheme="majorEastAsia"/>
        </w:rPr>
        <w:fldChar w:fldCharType="separate"/>
      </w:r>
      <w:r w:rsidR="00320BD1">
        <w:rPr>
          <w:rStyle w:val="ParadigmeKommentarChar"/>
          <w:rFonts w:eastAsiaTheme="majorEastAsia"/>
        </w:rPr>
        <w:t>8.3</w:t>
      </w:r>
      <w:r w:rsidR="00320BD1">
        <w:rPr>
          <w:rStyle w:val="ParadigmeKommentarChar"/>
          <w:rFonts w:eastAsiaTheme="majorEastAsia"/>
        </w:rPr>
        <w:fldChar w:fldCharType="end"/>
      </w:r>
      <w:r w:rsidR="00995A32" w:rsidRPr="00806C79">
        <w:rPr>
          <w:rStyle w:val="ParadigmeKommentarChar"/>
          <w:rFonts w:eastAsiaTheme="majorEastAsia"/>
        </w:rPr>
        <w:t>, eksempelvis at bestemte beslutninger alene kan træffes ved enstemmighed eller 2/3-flertal</w:t>
      </w:r>
      <w:r w:rsidRPr="00806C79">
        <w:rPr>
          <w:rStyle w:val="ParadigmeKommentarChar"/>
          <w:rFonts w:eastAsiaTheme="majorEastAsia"/>
        </w:rPr>
        <w:t>.</w:t>
      </w:r>
      <w:r w:rsidR="005F7D68" w:rsidRPr="00806C79">
        <w:rPr>
          <w:rStyle w:val="ParadigmeKommentarChar"/>
          <w:rFonts w:eastAsiaTheme="majorEastAsia"/>
        </w:rPr>
        <w:t xml:space="preserve"> </w:t>
      </w:r>
      <w:r w:rsidR="002A2766">
        <w:rPr>
          <w:rStyle w:val="ParadigmeKommentarChar"/>
          <w:rFonts w:eastAsiaTheme="majorEastAsia"/>
        </w:rPr>
        <w:t>Flertalskravet</w:t>
      </w:r>
      <w:r w:rsidR="005F7D68" w:rsidRPr="00806C79">
        <w:rPr>
          <w:rStyle w:val="ParadigmeKommentarChar"/>
          <w:rFonts w:eastAsiaTheme="majorEastAsia"/>
        </w:rPr>
        <w:t xml:space="preserve"> </w:t>
      </w:r>
      <w:r w:rsidR="001C1602">
        <w:rPr>
          <w:rStyle w:val="ParadigmeKommentarChar"/>
          <w:rFonts w:eastAsiaTheme="majorEastAsia"/>
        </w:rPr>
        <w:t>og vetorettigheder</w:t>
      </w:r>
      <w:r w:rsidR="005F7D68" w:rsidRPr="00806C79">
        <w:rPr>
          <w:rStyle w:val="ParadigmeKommentarChar"/>
          <w:rFonts w:eastAsiaTheme="majorEastAsia"/>
        </w:rPr>
        <w:t xml:space="preserve"> skal overvejes nøje i tilfælde af flere ejere</w:t>
      </w:r>
      <w:r w:rsidR="00120C9E">
        <w:rPr>
          <w:rStyle w:val="ParadigmeKommentarChar"/>
          <w:rFonts w:eastAsiaTheme="majorEastAsia"/>
        </w:rPr>
        <w:t xml:space="preserve">, idet </w:t>
      </w:r>
      <w:r w:rsidR="001C1602">
        <w:rPr>
          <w:rStyle w:val="ParadigmeKommentarChar"/>
          <w:rFonts w:eastAsiaTheme="majorEastAsia"/>
        </w:rPr>
        <w:t>det på den ene side kan sikre Parternes fælles indflydelse i Selskabet (uanset ejerfordelingen)</w:t>
      </w:r>
      <w:r w:rsidR="00471054">
        <w:rPr>
          <w:rStyle w:val="ParadigmeKommentarChar"/>
          <w:rFonts w:eastAsiaTheme="majorEastAsia"/>
        </w:rPr>
        <w:t xml:space="preserve">, men er kataloget af vetorettigheder for stort, kan </w:t>
      </w:r>
      <w:r w:rsidR="00473CE2">
        <w:rPr>
          <w:rStyle w:val="ParadigmeKommentarChar"/>
          <w:rFonts w:eastAsiaTheme="majorEastAsia"/>
        </w:rPr>
        <w:t xml:space="preserve">det være uhensigtsmæssigt ift. at sikre en </w:t>
      </w:r>
      <w:r w:rsidR="005F16B8">
        <w:rPr>
          <w:rStyle w:val="ParadigmeKommentarChar"/>
          <w:rFonts w:eastAsiaTheme="majorEastAsia"/>
        </w:rPr>
        <w:t>effektiv drift af Selskabet</w:t>
      </w:r>
      <w:r w:rsidR="005F7D68" w:rsidRPr="00806C79">
        <w:rPr>
          <w:rStyle w:val="ParadigmeKommentarChar"/>
          <w:rFonts w:eastAsiaTheme="majorEastAsia"/>
        </w:rPr>
        <w:t xml:space="preserve">. Ejeraftalen skal </w:t>
      </w:r>
      <w:r w:rsidR="00B27FD4" w:rsidRPr="00806C79">
        <w:rPr>
          <w:rStyle w:val="ParadigmeKommentarChar"/>
          <w:rFonts w:eastAsiaTheme="majorEastAsia"/>
        </w:rPr>
        <w:t xml:space="preserve">under alle omstændigheder </w:t>
      </w:r>
      <w:r w:rsidR="005F7D68" w:rsidRPr="00806C79">
        <w:rPr>
          <w:rStyle w:val="ParadigmeKommentarChar"/>
          <w:rFonts w:eastAsiaTheme="majorEastAsia"/>
        </w:rPr>
        <w:t xml:space="preserve">indeholde en model for, hvordan uenighed, der ikke kan løses af </w:t>
      </w:r>
      <w:r w:rsidR="00C22CA1">
        <w:rPr>
          <w:rStyle w:val="ParadigmeKommentarChar"/>
          <w:rFonts w:eastAsiaTheme="majorEastAsia"/>
        </w:rPr>
        <w:t>aktionærerne</w:t>
      </w:r>
      <w:r w:rsidR="005F7D68" w:rsidRPr="00806C79">
        <w:rPr>
          <w:rStyle w:val="ParadigmeKommentarChar"/>
          <w:rFonts w:eastAsiaTheme="majorEastAsia"/>
        </w:rPr>
        <w:t>, skal håndteres</w:t>
      </w:r>
      <w:r w:rsidR="00863D11" w:rsidRPr="00806C79">
        <w:rPr>
          <w:rStyle w:val="ParadigmeKommentarChar"/>
          <w:rFonts w:eastAsiaTheme="majorEastAsia"/>
        </w:rPr>
        <w:t xml:space="preserve"> og løses</w:t>
      </w:r>
      <w:bookmarkStart w:id="7" w:name="_Ref210985089"/>
      <w:r w:rsidR="00B3782C" w:rsidRPr="00806C79">
        <w:rPr>
          <w:rStyle w:val="ParadigmeKommentarChar"/>
          <w:rFonts w:eastAsiaTheme="majorEastAsia"/>
        </w:rPr>
        <w:t>.</w:t>
      </w:r>
      <w:r w:rsidR="00884C31" w:rsidRPr="00806C79">
        <w:rPr>
          <w:rStyle w:val="ParadigmeKommentarChar"/>
          <w:rFonts w:eastAsiaTheme="majorEastAsia"/>
        </w:rPr>
        <w:t>]</w:t>
      </w:r>
      <w:bookmarkEnd w:id="6"/>
      <w:bookmarkEnd w:id="7"/>
    </w:p>
    <w:p w14:paraId="5C4D46C2" w14:textId="77FBD8BF" w:rsidR="00325DE7" w:rsidRPr="00806C79" w:rsidRDefault="00325DE7" w:rsidP="00325DE7">
      <w:pPr>
        <w:pStyle w:val="DSHeadingNoToc2"/>
        <w:rPr>
          <w:lang w:eastAsia="da-DK"/>
        </w:rPr>
      </w:pPr>
      <w:bookmarkStart w:id="8" w:name="_Ref215584503"/>
      <w:r w:rsidRPr="00806C79">
        <w:rPr>
          <w:highlight w:val="darkGray"/>
        </w:rPr>
        <w:t>[</w:t>
      </w:r>
      <w:r w:rsidRPr="00806C79">
        <w:rPr>
          <w:lang w:eastAsia="da-DK"/>
        </w:rPr>
        <w:t>Følgende beslutninger kan alene vedtages på en generalforsamling</w:t>
      </w:r>
      <w:r w:rsidRPr="00806C79">
        <w:rPr>
          <w:highlight w:val="darkGray"/>
          <w:lang w:bidi="da-DK"/>
        </w:rPr>
        <w:t>]</w:t>
      </w:r>
      <w:r w:rsidRPr="00806C79">
        <w:rPr>
          <w:lang w:eastAsia="da-DK"/>
        </w:rPr>
        <w:t>:</w:t>
      </w:r>
      <w:r w:rsidR="00773D45" w:rsidRPr="00773D45">
        <w:rPr>
          <w:rStyle w:val="ParadigmeKommentarChar"/>
          <w:rFonts w:eastAsiaTheme="majorEastAsia"/>
        </w:rPr>
        <w:t xml:space="preserve"> </w:t>
      </w:r>
      <w:r w:rsidR="00773D45" w:rsidRPr="00806C79">
        <w:rPr>
          <w:rStyle w:val="ParadigmeKommentarChar"/>
          <w:rFonts w:eastAsiaTheme="majorEastAsia"/>
        </w:rPr>
        <w:t>[</w:t>
      </w:r>
      <w:r w:rsidR="00645919" w:rsidRPr="00806C79">
        <w:rPr>
          <w:rStyle w:val="ParadigmeKommentarChar"/>
          <w:rFonts w:eastAsiaTheme="majorEastAsia"/>
        </w:rPr>
        <w:t xml:space="preserve">Vedtægterne kan desuden foreskrive, at </w:t>
      </w:r>
      <w:r w:rsidR="00645919">
        <w:rPr>
          <w:rStyle w:val="ParadigmeKommentarChar"/>
          <w:rFonts w:eastAsiaTheme="majorEastAsia"/>
        </w:rPr>
        <w:t xml:space="preserve">der alene kan træffes beslutning om nærmere </w:t>
      </w:r>
      <w:r w:rsidR="00645919" w:rsidRPr="00806C79">
        <w:rPr>
          <w:rStyle w:val="ParadigmeKommentarChar"/>
          <w:rFonts w:eastAsiaTheme="majorEastAsia"/>
        </w:rPr>
        <w:t xml:space="preserve">bestemte forhold </w:t>
      </w:r>
      <w:r w:rsidR="00645919">
        <w:rPr>
          <w:rStyle w:val="ParadigmeKommentarChar"/>
          <w:rFonts w:eastAsiaTheme="majorEastAsia"/>
        </w:rPr>
        <w:t xml:space="preserve">på </w:t>
      </w:r>
      <w:r w:rsidR="00645919" w:rsidRPr="00806C79">
        <w:rPr>
          <w:rStyle w:val="ParadigmeKommentarChar"/>
          <w:rFonts w:eastAsiaTheme="majorEastAsia"/>
        </w:rPr>
        <w:t>generalforsamlingen</w:t>
      </w:r>
      <w:r w:rsidR="002472E9">
        <w:rPr>
          <w:rStyle w:val="ParadigmeKommentarChar"/>
          <w:rFonts w:eastAsiaTheme="majorEastAsia"/>
        </w:rPr>
        <w:t xml:space="preserve"> </w:t>
      </w:r>
      <w:r w:rsidR="002472E9" w:rsidRPr="000B3BD0">
        <w:rPr>
          <w:rStyle w:val="ParadigmeKommentarChar"/>
          <w:rFonts w:eastAsiaTheme="majorEastAsia"/>
        </w:rPr>
        <w:t>(</w:t>
      </w:r>
      <w:r w:rsidR="00110637" w:rsidRPr="00CF7123">
        <w:rPr>
          <w:rStyle w:val="ParadigmeKommentarChar"/>
          <w:rFonts w:eastAsiaTheme="majorEastAsia"/>
        </w:rPr>
        <w:t>selvom</w:t>
      </w:r>
      <w:r w:rsidR="002472E9" w:rsidRPr="00CF7123">
        <w:rPr>
          <w:rStyle w:val="ParadigmeKommentarChar"/>
          <w:rFonts w:eastAsiaTheme="majorEastAsia"/>
        </w:rPr>
        <w:t xml:space="preserve"> beslutning om disse forhold </w:t>
      </w:r>
      <w:r w:rsidR="0014795C" w:rsidRPr="00CF7123">
        <w:rPr>
          <w:rStyle w:val="ParadigmeKommentarChar"/>
          <w:rFonts w:eastAsiaTheme="majorEastAsia"/>
        </w:rPr>
        <w:t xml:space="preserve">ikke kræver et </w:t>
      </w:r>
      <w:r w:rsidR="002472E9" w:rsidRPr="00CF7123">
        <w:rPr>
          <w:rStyle w:val="ParadigmeKommentarChar"/>
          <w:rFonts w:eastAsiaTheme="majorEastAsia"/>
        </w:rPr>
        <w:t>bestemt flertalskrav</w:t>
      </w:r>
      <w:r w:rsidR="000B3BD0" w:rsidRPr="00CF7123">
        <w:rPr>
          <w:rStyle w:val="ParadigmeKommentarChar"/>
          <w:rFonts w:eastAsiaTheme="majorEastAsia"/>
        </w:rPr>
        <w:t xml:space="preserve"> som efter pkt. </w:t>
      </w:r>
      <w:r w:rsidR="00320BD1">
        <w:rPr>
          <w:rStyle w:val="ParadigmeKommentarChar"/>
          <w:rFonts w:eastAsiaTheme="majorEastAsia"/>
        </w:rPr>
        <w:fldChar w:fldCharType="begin"/>
      </w:r>
      <w:r w:rsidR="00320BD1">
        <w:rPr>
          <w:rStyle w:val="ParadigmeKommentarChar"/>
          <w:rFonts w:eastAsiaTheme="majorEastAsia"/>
        </w:rPr>
        <w:instrText xml:space="preserve"> REF _Ref215584530 \r \h </w:instrText>
      </w:r>
      <w:r w:rsidR="00320BD1">
        <w:rPr>
          <w:rStyle w:val="ParadigmeKommentarChar"/>
          <w:rFonts w:eastAsiaTheme="majorEastAsia"/>
        </w:rPr>
      </w:r>
      <w:r w:rsidR="00320BD1">
        <w:rPr>
          <w:rStyle w:val="ParadigmeKommentarChar"/>
          <w:rFonts w:eastAsiaTheme="majorEastAsia"/>
        </w:rPr>
        <w:fldChar w:fldCharType="separate"/>
      </w:r>
      <w:r w:rsidR="00320BD1">
        <w:rPr>
          <w:rStyle w:val="ParadigmeKommentarChar"/>
          <w:rFonts w:eastAsiaTheme="majorEastAsia"/>
        </w:rPr>
        <w:t>8.4</w:t>
      </w:r>
      <w:r w:rsidR="00320BD1">
        <w:rPr>
          <w:rStyle w:val="ParadigmeKommentarChar"/>
          <w:rFonts w:eastAsiaTheme="majorEastAsia"/>
        </w:rPr>
        <w:fldChar w:fldCharType="end"/>
      </w:r>
      <w:r w:rsidR="002472E9" w:rsidRPr="000B3BD0">
        <w:rPr>
          <w:rStyle w:val="ParadigmeKommentarChar"/>
          <w:rFonts w:eastAsiaTheme="majorEastAsia"/>
        </w:rPr>
        <w:t>)</w:t>
      </w:r>
      <w:r w:rsidR="00645919" w:rsidRPr="000B3BD0">
        <w:rPr>
          <w:rStyle w:val="ParadigmeKommentarChar"/>
          <w:rFonts w:eastAsiaTheme="majorEastAsia"/>
        </w:rPr>
        <w:t>.</w:t>
      </w:r>
      <w:r w:rsidR="00645919" w:rsidRPr="00806C79">
        <w:rPr>
          <w:rStyle w:val="ParadigmeKommentarChar"/>
          <w:rFonts w:eastAsiaTheme="majorEastAsia"/>
        </w:rPr>
        <w:t xml:space="preserve"> </w:t>
      </w:r>
      <w:r w:rsidR="00773D45">
        <w:rPr>
          <w:rStyle w:val="ParadigmeKommentarChar"/>
          <w:rFonts w:eastAsiaTheme="majorEastAsia"/>
        </w:rPr>
        <w:t xml:space="preserve">Modsat bestemmelsen nedenfor </w:t>
      </w:r>
      <w:r w:rsidR="00465446">
        <w:rPr>
          <w:rStyle w:val="ParadigmeKommentarChar"/>
          <w:rFonts w:eastAsiaTheme="majorEastAsia"/>
        </w:rPr>
        <w:t>i pkt</w:t>
      </w:r>
      <w:r w:rsidR="00E278E9">
        <w:rPr>
          <w:rStyle w:val="ParadigmeKommentarChar"/>
          <w:rFonts w:eastAsiaTheme="majorEastAsia"/>
        </w:rPr>
        <w:t>.</w:t>
      </w:r>
      <w:r w:rsidR="00465446">
        <w:rPr>
          <w:rStyle w:val="ParadigmeKommentarChar"/>
          <w:rFonts w:eastAsiaTheme="majorEastAsia"/>
        </w:rPr>
        <w:t xml:space="preserve"> </w:t>
      </w:r>
      <w:r w:rsidR="00320BD1">
        <w:rPr>
          <w:rStyle w:val="ParadigmeKommentarChar"/>
          <w:rFonts w:eastAsiaTheme="majorEastAsia"/>
        </w:rPr>
        <w:fldChar w:fldCharType="begin"/>
      </w:r>
      <w:r w:rsidR="00320BD1">
        <w:rPr>
          <w:rStyle w:val="ParadigmeKommentarChar"/>
          <w:rFonts w:eastAsiaTheme="majorEastAsia"/>
        </w:rPr>
        <w:instrText xml:space="preserve"> REF _Ref215584530 \r \h </w:instrText>
      </w:r>
      <w:r w:rsidR="00320BD1">
        <w:rPr>
          <w:rStyle w:val="ParadigmeKommentarChar"/>
          <w:rFonts w:eastAsiaTheme="majorEastAsia"/>
        </w:rPr>
      </w:r>
      <w:r w:rsidR="00320BD1">
        <w:rPr>
          <w:rStyle w:val="ParadigmeKommentarChar"/>
          <w:rFonts w:eastAsiaTheme="majorEastAsia"/>
        </w:rPr>
        <w:fldChar w:fldCharType="separate"/>
      </w:r>
      <w:r w:rsidR="00320BD1">
        <w:rPr>
          <w:rStyle w:val="ParadigmeKommentarChar"/>
          <w:rFonts w:eastAsiaTheme="majorEastAsia"/>
        </w:rPr>
        <w:t>8.4</w:t>
      </w:r>
      <w:r w:rsidR="00320BD1">
        <w:rPr>
          <w:rStyle w:val="ParadigmeKommentarChar"/>
          <w:rFonts w:eastAsiaTheme="majorEastAsia"/>
        </w:rPr>
        <w:fldChar w:fldCharType="end"/>
      </w:r>
      <w:r w:rsidR="00320BD1">
        <w:rPr>
          <w:rStyle w:val="ParadigmeKommentarChar"/>
          <w:rFonts w:eastAsiaTheme="majorEastAsia"/>
        </w:rPr>
        <w:t xml:space="preserve"> </w:t>
      </w:r>
      <w:r w:rsidR="0018227F">
        <w:rPr>
          <w:rStyle w:val="ParadigmeKommentarChar"/>
          <w:rFonts w:eastAsiaTheme="majorEastAsia"/>
        </w:rPr>
        <w:t>om enstemmighed</w:t>
      </w:r>
      <w:r w:rsidR="00773D45">
        <w:rPr>
          <w:rStyle w:val="ParadigmeKommentarChar"/>
          <w:rFonts w:eastAsiaTheme="majorEastAsia"/>
        </w:rPr>
        <w:t xml:space="preserve">, kan denne bestemmelse være relevant, selvom der </w:t>
      </w:r>
      <w:r w:rsidR="00AA6FBA">
        <w:rPr>
          <w:rStyle w:val="ParadigmeKommentarChar"/>
          <w:rFonts w:eastAsiaTheme="majorEastAsia"/>
        </w:rPr>
        <w:t>alene er én ejer i selskabet</w:t>
      </w:r>
      <w:r w:rsidR="00465446">
        <w:rPr>
          <w:rStyle w:val="ParadigmeKommentarChar"/>
          <w:rFonts w:eastAsiaTheme="majorEastAsia"/>
        </w:rPr>
        <w:t>,</w:t>
      </w:r>
      <w:r w:rsidR="00DF1C2D">
        <w:rPr>
          <w:rStyle w:val="ParadigmeKommentarChar"/>
          <w:rFonts w:eastAsiaTheme="majorEastAsia"/>
        </w:rPr>
        <w:t xml:space="preserve"> idet</w:t>
      </w:r>
      <w:r w:rsidR="00233F4D">
        <w:rPr>
          <w:rStyle w:val="ParadigmeKommentarChar"/>
          <w:rFonts w:eastAsiaTheme="majorEastAsia"/>
        </w:rPr>
        <w:t xml:space="preserve"> kommunen</w:t>
      </w:r>
      <w:r w:rsidR="00DF1C2D">
        <w:rPr>
          <w:rStyle w:val="ParadigmeKommentarChar"/>
          <w:rFonts w:eastAsiaTheme="majorEastAsia"/>
        </w:rPr>
        <w:t xml:space="preserve"> </w:t>
      </w:r>
      <w:r w:rsidR="00233F4D">
        <w:rPr>
          <w:rStyle w:val="ParadigmeKommentarChar"/>
          <w:rFonts w:eastAsiaTheme="majorEastAsia"/>
        </w:rPr>
        <w:t>kan sikre</w:t>
      </w:r>
      <w:r w:rsidR="00D3058B">
        <w:rPr>
          <w:rStyle w:val="ParadigmeKommentarChar"/>
          <w:rFonts w:eastAsiaTheme="majorEastAsia"/>
        </w:rPr>
        <w:t xml:space="preserve"> sig</w:t>
      </w:r>
      <w:r w:rsidR="00233F4D">
        <w:rPr>
          <w:rStyle w:val="ParadigmeKommentarChar"/>
          <w:rFonts w:eastAsiaTheme="majorEastAsia"/>
        </w:rPr>
        <w:t xml:space="preserve"> kontrol </w:t>
      </w:r>
      <w:r w:rsidR="00140650">
        <w:rPr>
          <w:rStyle w:val="ParadigmeKommentarChar"/>
          <w:rFonts w:eastAsiaTheme="majorEastAsia"/>
        </w:rPr>
        <w:t>ved at flytte</w:t>
      </w:r>
      <w:r w:rsidR="007E1C24">
        <w:rPr>
          <w:rStyle w:val="ParadigmeKommentarChar"/>
          <w:rFonts w:eastAsiaTheme="majorEastAsia"/>
        </w:rPr>
        <w:t xml:space="preserve"> beslutningen op på generalforsamlingsniveau</w:t>
      </w:r>
      <w:r w:rsidR="00773D45" w:rsidRPr="00806C79">
        <w:rPr>
          <w:rStyle w:val="ParadigmeKommentarChar"/>
          <w:rFonts w:eastAsiaTheme="majorEastAsia"/>
        </w:rPr>
        <w:t>.]</w:t>
      </w:r>
      <w:bookmarkEnd w:id="8"/>
    </w:p>
    <w:p w14:paraId="205507A2" w14:textId="5E28C866" w:rsidR="00761B6C" w:rsidRDefault="00761B6C" w:rsidP="00325DE7">
      <w:pPr>
        <w:pStyle w:val="DSHeadingNoToc2"/>
        <w:numPr>
          <w:ilvl w:val="0"/>
          <w:numId w:val="51"/>
        </w:numPr>
        <w:rPr>
          <w:lang w:eastAsia="da-DK"/>
        </w:rPr>
      </w:pPr>
      <w:r>
        <w:rPr>
          <w:lang w:eastAsia="da-DK"/>
        </w:rPr>
        <w:t>Godkendelse af budget.</w:t>
      </w:r>
    </w:p>
    <w:p w14:paraId="62A79ED0" w14:textId="3168ED0F" w:rsidR="00031EAA" w:rsidRPr="00645C2A" w:rsidRDefault="00031EAA" w:rsidP="00031EAA">
      <w:pPr>
        <w:pStyle w:val="DSHeadingNoToc2"/>
        <w:numPr>
          <w:ilvl w:val="0"/>
          <w:numId w:val="51"/>
        </w:numPr>
        <w:rPr>
          <w:i/>
          <w:color w:val="auto"/>
        </w:rPr>
      </w:pPr>
      <w:r w:rsidRPr="00645C2A">
        <w:rPr>
          <w:color w:val="auto"/>
        </w:rPr>
        <w:t>Valg af bestyrelsesformand og evt. næstformand</w:t>
      </w:r>
      <w:r w:rsidR="006C1657" w:rsidRPr="00645C2A">
        <w:rPr>
          <w:color w:val="auto"/>
        </w:rPr>
        <w:t xml:space="preserve">. </w:t>
      </w:r>
      <w:r w:rsidR="006C1657" w:rsidRPr="00806C79">
        <w:rPr>
          <w:i/>
          <w:iCs/>
          <w:color w:val="008000"/>
        </w:rPr>
        <w:t xml:space="preserve">[Dette følger af § </w:t>
      </w:r>
      <w:r w:rsidR="00F1271F">
        <w:rPr>
          <w:i/>
          <w:iCs/>
          <w:color w:val="008000"/>
        </w:rPr>
        <w:t>4</w:t>
      </w:r>
      <w:r w:rsidR="006C1657" w:rsidRPr="00806C79">
        <w:rPr>
          <w:i/>
          <w:iCs/>
          <w:color w:val="008000"/>
        </w:rPr>
        <w:t xml:space="preserve">, stk. </w:t>
      </w:r>
      <w:r w:rsidR="00F1271F">
        <w:rPr>
          <w:i/>
          <w:iCs/>
          <w:color w:val="008000"/>
        </w:rPr>
        <w:t>2</w:t>
      </w:r>
      <w:r w:rsidR="006C1657">
        <w:rPr>
          <w:i/>
          <w:iCs/>
          <w:color w:val="008000"/>
        </w:rPr>
        <w:t>,</w:t>
      </w:r>
      <w:r w:rsidR="006C1657" w:rsidRPr="00806C79">
        <w:rPr>
          <w:i/>
          <w:iCs/>
          <w:color w:val="008000"/>
        </w:rPr>
        <w:t xml:space="preserve"> </w:t>
      </w:r>
      <w:r w:rsidR="00F1271F">
        <w:rPr>
          <w:i/>
          <w:iCs/>
          <w:color w:val="008000"/>
        </w:rPr>
        <w:t>i lov om</w:t>
      </w:r>
      <w:r w:rsidR="006C1657" w:rsidRPr="00806C79">
        <w:rPr>
          <w:i/>
          <w:iCs/>
          <w:color w:val="008000"/>
        </w:rPr>
        <w:t xml:space="preserve"> lokalplejehjem.]</w:t>
      </w:r>
    </w:p>
    <w:p w14:paraId="5EDA781D" w14:textId="6DF907FC" w:rsidR="00CF796A" w:rsidRPr="00645C2A" w:rsidRDefault="00CF796A" w:rsidP="00CF796A">
      <w:pPr>
        <w:pStyle w:val="Normalindrykning"/>
        <w:numPr>
          <w:ilvl w:val="0"/>
          <w:numId w:val="51"/>
        </w:numPr>
        <w:rPr>
          <w:rStyle w:val="ParadigmeKommentarChar"/>
          <w:rFonts w:eastAsiaTheme="majorEastAsia"/>
          <w:i w:val="0"/>
          <w:color w:val="auto"/>
        </w:rPr>
      </w:pPr>
      <w:r w:rsidRPr="00681BD8">
        <w:rPr>
          <w:rStyle w:val="ParadigmeKommentarChar"/>
          <w:rFonts w:eastAsiaTheme="majorEastAsia"/>
          <w:i w:val="0"/>
          <w:iCs/>
          <w:color w:val="auto"/>
        </w:rPr>
        <w:lastRenderedPageBreak/>
        <w:t xml:space="preserve">Beslutning om indgåelse, opsigelse, ophævelse eller ændring af aftaler indgået mellem selskabet og en aktionær eller en aktionærs nærtstående. </w:t>
      </w:r>
      <w:r w:rsidR="00681BD8" w:rsidRPr="00681BD8">
        <w:rPr>
          <w:rFonts w:asciiTheme="minorHAnsi" w:eastAsiaTheme="majorEastAsia" w:hAnsiTheme="minorHAnsi" w:cstheme="majorBidi"/>
          <w:i/>
          <w:iCs/>
          <w:color w:val="008000"/>
          <w:szCs w:val="26"/>
        </w:rPr>
        <w:t>[</w:t>
      </w:r>
      <w:r w:rsidRPr="00681BD8">
        <w:rPr>
          <w:rFonts w:asciiTheme="minorHAnsi" w:eastAsiaTheme="majorEastAsia" w:hAnsiTheme="minorHAnsi" w:cstheme="majorBidi"/>
          <w:i/>
          <w:iCs/>
          <w:color w:val="008000"/>
          <w:szCs w:val="26"/>
        </w:rPr>
        <w:t xml:space="preserve">Dette kan f.eks. </w:t>
      </w:r>
      <w:r w:rsidR="00645C2A">
        <w:rPr>
          <w:rFonts w:asciiTheme="minorHAnsi" w:eastAsiaTheme="majorEastAsia" w:hAnsiTheme="minorHAnsi" w:cstheme="majorBidi"/>
          <w:i/>
          <w:iCs/>
          <w:color w:val="008000"/>
          <w:szCs w:val="26"/>
        </w:rPr>
        <w:t xml:space="preserve">være </w:t>
      </w:r>
      <w:r w:rsidRPr="00681BD8">
        <w:rPr>
          <w:rFonts w:asciiTheme="minorHAnsi" w:eastAsiaTheme="majorEastAsia" w:hAnsiTheme="minorHAnsi" w:cstheme="majorBidi"/>
          <w:i/>
          <w:iCs/>
          <w:color w:val="008000"/>
          <w:szCs w:val="26"/>
        </w:rPr>
        <w:t>administrationsaftale mellem lokalplejehjemmet og en ejerkommune, jf. § 3 i lokalplejehjemsbekendtgørelsen, jf. § 6 i lov om lokalplejehjem.</w:t>
      </w:r>
      <w:r w:rsidR="00681BD8" w:rsidRPr="00681BD8">
        <w:rPr>
          <w:rFonts w:asciiTheme="minorHAnsi" w:eastAsiaTheme="majorEastAsia" w:hAnsiTheme="minorHAnsi" w:cstheme="majorBidi"/>
          <w:i/>
          <w:iCs/>
          <w:color w:val="008000"/>
          <w:szCs w:val="26"/>
        </w:rPr>
        <w:t>]</w:t>
      </w:r>
    </w:p>
    <w:p w14:paraId="7E3EE293" w14:textId="77777777" w:rsidR="00CF796A" w:rsidRPr="00645C2A" w:rsidRDefault="00CF796A" w:rsidP="00CF796A">
      <w:pPr>
        <w:pStyle w:val="Normalindrykning"/>
        <w:ind w:left="720"/>
        <w:rPr>
          <w:rStyle w:val="ParadigmeKommentarChar"/>
          <w:rFonts w:eastAsiaTheme="majorEastAsia"/>
          <w:i w:val="0"/>
          <w:color w:val="auto"/>
        </w:rPr>
      </w:pPr>
    </w:p>
    <w:p w14:paraId="4D870CC6" w14:textId="39579698" w:rsidR="00CF796A" w:rsidRPr="00645C2A" w:rsidRDefault="00CF796A" w:rsidP="00CF796A">
      <w:pPr>
        <w:pStyle w:val="Normalindrykning"/>
        <w:numPr>
          <w:ilvl w:val="0"/>
          <w:numId w:val="51"/>
        </w:numPr>
        <w:rPr>
          <w:rStyle w:val="ParadigmeKommentarChar"/>
          <w:rFonts w:eastAsiaTheme="majorEastAsia"/>
          <w:i w:val="0"/>
          <w:color w:val="auto"/>
        </w:rPr>
      </w:pPr>
      <w:r w:rsidRPr="00681BD8">
        <w:rPr>
          <w:rStyle w:val="ParadigmeKommentarChar"/>
          <w:rFonts w:eastAsiaTheme="majorEastAsia"/>
          <w:i w:val="0"/>
          <w:color w:val="auto"/>
        </w:rPr>
        <w:t xml:space="preserve">Beslutning om selskabets optagelse af lån. </w:t>
      </w:r>
      <w:r w:rsidR="00681BD8" w:rsidRPr="00681BD8">
        <w:rPr>
          <w:rFonts w:asciiTheme="minorHAnsi" w:eastAsiaTheme="majorEastAsia" w:hAnsiTheme="minorHAnsi" w:cstheme="majorBidi"/>
          <w:i/>
          <w:iCs/>
          <w:color w:val="008000"/>
          <w:szCs w:val="26"/>
        </w:rPr>
        <w:t>[</w:t>
      </w:r>
      <w:r w:rsidRPr="00681BD8">
        <w:rPr>
          <w:rFonts w:asciiTheme="minorHAnsi" w:eastAsiaTheme="majorEastAsia" w:hAnsiTheme="minorHAnsi" w:cstheme="majorBidi"/>
          <w:i/>
          <w:iCs/>
          <w:color w:val="008000"/>
          <w:szCs w:val="26"/>
        </w:rPr>
        <w:t>I henhold til § 10 i lov om lokalplejehjem må selskabet kun optage lån med ejerens godkendelse.</w:t>
      </w:r>
      <w:r w:rsidR="00681BD8" w:rsidRPr="00681BD8">
        <w:rPr>
          <w:rFonts w:asciiTheme="minorHAnsi" w:eastAsiaTheme="majorEastAsia" w:hAnsiTheme="minorHAnsi" w:cstheme="majorBidi"/>
          <w:i/>
          <w:iCs/>
          <w:color w:val="008000"/>
          <w:szCs w:val="26"/>
        </w:rPr>
        <w:t>]</w:t>
      </w:r>
    </w:p>
    <w:p w14:paraId="1BA07674" w14:textId="1177145E" w:rsidR="00325DE7" w:rsidRPr="00806C79" w:rsidRDefault="007C1775" w:rsidP="00325DE7">
      <w:pPr>
        <w:pStyle w:val="DSHeadingNoToc2"/>
        <w:numPr>
          <w:ilvl w:val="0"/>
          <w:numId w:val="51"/>
        </w:numPr>
        <w:rPr>
          <w:lang w:eastAsia="da-DK"/>
        </w:rPr>
      </w:pPr>
      <w:r>
        <w:fldChar w:fldCharType="begin">
          <w:ffData>
            <w:name w:val=""/>
            <w:enabled/>
            <w:calcOnExit w:val="0"/>
            <w:textInput>
              <w:default w:val="[beslutning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[beslutning]</w:t>
      </w:r>
      <w:r>
        <w:fldChar w:fldCharType="end"/>
      </w:r>
    </w:p>
    <w:p w14:paraId="71D0248B" w14:textId="178918FB" w:rsidR="001B1E77" w:rsidRPr="00806C79" w:rsidRDefault="001B1E77" w:rsidP="001B1E77">
      <w:pPr>
        <w:pStyle w:val="DSHeadingNoToc2"/>
        <w:numPr>
          <w:ilvl w:val="0"/>
          <w:numId w:val="0"/>
        </w:numPr>
        <w:ind w:left="851"/>
        <w:rPr>
          <w:rStyle w:val="ParadigmeKommentarChar"/>
          <w:rFonts w:eastAsiaTheme="majorEastAsia"/>
        </w:rPr>
      </w:pPr>
      <w:r w:rsidRPr="00806C79">
        <w:rPr>
          <w:rStyle w:val="ParadigmeKommentarChar"/>
          <w:rFonts w:eastAsiaTheme="majorEastAsia"/>
        </w:rPr>
        <w:t xml:space="preserve">[I henhold til </w:t>
      </w:r>
      <w:r>
        <w:rPr>
          <w:rStyle w:val="ParadigmeKommentarChar"/>
          <w:rFonts w:eastAsiaTheme="majorEastAsia"/>
        </w:rPr>
        <w:t>s</w:t>
      </w:r>
      <w:r w:rsidRPr="00806C79">
        <w:rPr>
          <w:rStyle w:val="ParadigmeKommentarChar"/>
          <w:rFonts w:eastAsiaTheme="majorEastAsia"/>
        </w:rPr>
        <w:t>elskabsl</w:t>
      </w:r>
      <w:r>
        <w:rPr>
          <w:rStyle w:val="ParadigmeKommentarChar"/>
          <w:rFonts w:eastAsiaTheme="majorEastAsia"/>
        </w:rPr>
        <w:t>o</w:t>
      </w:r>
      <w:r w:rsidRPr="00806C79">
        <w:rPr>
          <w:rStyle w:val="ParadigmeKommentarChar"/>
          <w:rFonts w:eastAsiaTheme="majorEastAsia"/>
        </w:rPr>
        <w:t xml:space="preserve">ven </w:t>
      </w:r>
      <w:r w:rsidRPr="00806C79">
        <w:rPr>
          <w:rStyle w:val="ParadigmeKommentarChar"/>
          <w:rFonts w:eastAsiaTheme="majorEastAsia"/>
          <w:u w:val="single"/>
        </w:rPr>
        <w:t>skal</w:t>
      </w:r>
      <w:r w:rsidRPr="00806C79">
        <w:rPr>
          <w:rStyle w:val="ParadigmeKommentarChar"/>
          <w:rFonts w:eastAsiaTheme="majorEastAsia"/>
        </w:rPr>
        <w:t xml:space="preserve"> følgende spørgsmål afgøres af generalforsamlingen:</w:t>
      </w:r>
    </w:p>
    <w:p w14:paraId="5916EDF1" w14:textId="69147BA1" w:rsidR="001B1E77" w:rsidRPr="00806C79" w:rsidRDefault="001B1E77" w:rsidP="001B1E77">
      <w:pPr>
        <w:pStyle w:val="DSHeadingNoToc2"/>
        <w:numPr>
          <w:ilvl w:val="0"/>
          <w:numId w:val="49"/>
        </w:numPr>
        <w:rPr>
          <w:rStyle w:val="ParadigmeKommentarChar"/>
          <w:rFonts w:eastAsiaTheme="majorEastAsia"/>
        </w:rPr>
      </w:pPr>
      <w:r w:rsidRPr="00806C79">
        <w:rPr>
          <w:rStyle w:val="ParadigmeKommentarChar"/>
          <w:rFonts w:eastAsiaTheme="majorEastAsia"/>
        </w:rPr>
        <w:t>Valg af flertallet i bestyrelsen.</w:t>
      </w:r>
      <w:r w:rsidR="00DE59D8">
        <w:rPr>
          <w:rStyle w:val="ParadigmeKommentarChar"/>
          <w:rFonts w:eastAsiaTheme="majorEastAsia"/>
        </w:rPr>
        <w:t xml:space="preserve"> [</w:t>
      </w:r>
      <w:r w:rsidR="00DE59D8" w:rsidRPr="00DE59D8">
        <w:rPr>
          <w:rStyle w:val="ParadigmeKommentarChar"/>
          <w:rFonts w:eastAsiaTheme="majorEastAsia"/>
        </w:rPr>
        <w:t>Det bemærkes at hele bestyrelsen skal vælges på generalforsamlingen fsva. aktieselskaber, der driver lokalplejehjem, jf. § 4, stk. 1, i lov om lokalplejehjem.]</w:t>
      </w:r>
    </w:p>
    <w:p w14:paraId="5FB323B8" w14:textId="77777777" w:rsidR="001B1E77" w:rsidRPr="00806C79" w:rsidRDefault="001B1E77" w:rsidP="001B1E77">
      <w:pPr>
        <w:pStyle w:val="DSHeadingNoToc2"/>
        <w:numPr>
          <w:ilvl w:val="0"/>
          <w:numId w:val="49"/>
        </w:numPr>
        <w:rPr>
          <w:rStyle w:val="ParadigmeKommentarChar"/>
          <w:rFonts w:eastAsiaTheme="majorEastAsia"/>
        </w:rPr>
      </w:pPr>
      <w:r w:rsidRPr="00806C79">
        <w:rPr>
          <w:rStyle w:val="ParadigmeKommentarChar"/>
          <w:rFonts w:eastAsiaTheme="majorEastAsia"/>
        </w:rPr>
        <w:t>Valg af revisor.</w:t>
      </w:r>
    </w:p>
    <w:p w14:paraId="766E3CA2" w14:textId="77777777" w:rsidR="001B1E77" w:rsidRPr="00806C79" w:rsidRDefault="001B1E77" w:rsidP="001B1E77">
      <w:pPr>
        <w:pStyle w:val="DSHeadingNoToc2"/>
        <w:numPr>
          <w:ilvl w:val="0"/>
          <w:numId w:val="49"/>
        </w:numPr>
        <w:rPr>
          <w:rStyle w:val="ParadigmeKommentarChar"/>
          <w:rFonts w:eastAsiaTheme="majorEastAsia"/>
        </w:rPr>
      </w:pPr>
      <w:r w:rsidRPr="00806C79">
        <w:rPr>
          <w:rStyle w:val="ParadigmeKommentarChar"/>
          <w:rFonts w:eastAsiaTheme="majorEastAsia"/>
        </w:rPr>
        <w:t>Godkendelse af årsregnskab og fordeling af overskud</w:t>
      </w:r>
      <w:r>
        <w:rPr>
          <w:rStyle w:val="ParadigmeKommentarChar"/>
          <w:rFonts w:eastAsiaTheme="majorEastAsia"/>
        </w:rPr>
        <w:t>/udbytte</w:t>
      </w:r>
      <w:r w:rsidRPr="00806C79">
        <w:rPr>
          <w:rStyle w:val="ParadigmeKommentarChar"/>
          <w:rFonts w:eastAsiaTheme="majorEastAsia"/>
        </w:rPr>
        <w:t xml:space="preserve"> eller dækning af tab.</w:t>
      </w:r>
    </w:p>
    <w:p w14:paraId="7E18F72D" w14:textId="77777777" w:rsidR="001B1E77" w:rsidRPr="00806C79" w:rsidRDefault="001B1E77" w:rsidP="001B1E77">
      <w:pPr>
        <w:pStyle w:val="DSHeadingNoToc2"/>
        <w:numPr>
          <w:ilvl w:val="0"/>
          <w:numId w:val="49"/>
        </w:numPr>
        <w:rPr>
          <w:rStyle w:val="ParadigmeKommentarChar"/>
          <w:rFonts w:eastAsiaTheme="majorEastAsia"/>
        </w:rPr>
      </w:pPr>
      <w:r w:rsidRPr="00806C79">
        <w:rPr>
          <w:rStyle w:val="ParadigmeKommentarChar"/>
          <w:rFonts w:eastAsiaTheme="majorEastAsia"/>
        </w:rPr>
        <w:t>Anlæg af erstatningssag mod ledelsen.</w:t>
      </w:r>
    </w:p>
    <w:p w14:paraId="1ECF81F2" w14:textId="77777777" w:rsidR="001B1E77" w:rsidRPr="00806C79" w:rsidRDefault="001B1E77" w:rsidP="001B1E77">
      <w:pPr>
        <w:pStyle w:val="DSHeadingNoToc2"/>
        <w:numPr>
          <w:ilvl w:val="0"/>
          <w:numId w:val="49"/>
        </w:numPr>
        <w:rPr>
          <w:rStyle w:val="ParadigmeKommentarChar"/>
          <w:rFonts w:eastAsiaTheme="majorEastAsia"/>
        </w:rPr>
      </w:pPr>
      <w:r w:rsidRPr="00806C79">
        <w:rPr>
          <w:rStyle w:val="ParadigmeKommentarChar"/>
          <w:rFonts w:eastAsiaTheme="majorEastAsia"/>
        </w:rPr>
        <w:t>Ændring af selskabets vedtægter.</w:t>
      </w:r>
    </w:p>
    <w:p w14:paraId="19B8D97D" w14:textId="77777777" w:rsidR="001B1E77" w:rsidRPr="00806C79" w:rsidRDefault="001B1E77" w:rsidP="001B1E77">
      <w:pPr>
        <w:pStyle w:val="DSHeadingNoToc2"/>
        <w:numPr>
          <w:ilvl w:val="0"/>
          <w:numId w:val="49"/>
        </w:numPr>
        <w:rPr>
          <w:rStyle w:val="ParadigmeKommentarChar"/>
          <w:rFonts w:eastAsiaTheme="majorEastAsia"/>
        </w:rPr>
      </w:pPr>
      <w:r w:rsidRPr="00806C79" w:rsidDel="00AA61E6">
        <w:rPr>
          <w:rStyle w:val="ParadigmeKommentarChar"/>
          <w:rFonts w:eastAsiaTheme="majorEastAsia"/>
        </w:rPr>
        <w:t xml:space="preserve">Opløsning </w:t>
      </w:r>
      <w:r w:rsidRPr="00806C79">
        <w:rPr>
          <w:rStyle w:val="ParadigmeKommentarChar"/>
          <w:rFonts w:eastAsiaTheme="majorEastAsia"/>
        </w:rPr>
        <w:t>af selskabet.</w:t>
      </w:r>
    </w:p>
    <w:p w14:paraId="26B959EA" w14:textId="70390839" w:rsidR="001B1E77" w:rsidRPr="007C1775" w:rsidRDefault="001B1E77" w:rsidP="007C1775">
      <w:pPr>
        <w:pStyle w:val="DSHeadingNoToc2"/>
        <w:numPr>
          <w:ilvl w:val="0"/>
          <w:numId w:val="49"/>
        </w:numPr>
        <w:rPr>
          <w:rFonts w:ascii="Arial" w:hAnsi="Arial" w:cs="Times New Roman"/>
          <w:i/>
          <w:color w:val="008000"/>
          <w:szCs w:val="20"/>
          <w:lang w:eastAsia="da-DK"/>
        </w:rPr>
      </w:pPr>
      <w:r w:rsidRPr="00806C79">
        <w:rPr>
          <w:rStyle w:val="ParadigmeKommentarChar"/>
          <w:rFonts w:eastAsiaTheme="majorEastAsia"/>
        </w:rPr>
        <w:t>Fusion eller spaltning.</w:t>
      </w:r>
      <w:r>
        <w:rPr>
          <w:rStyle w:val="ParadigmeKommentarChar"/>
          <w:rFonts w:eastAsiaTheme="majorEastAsia"/>
        </w:rPr>
        <w:t>]</w:t>
      </w:r>
    </w:p>
    <w:p w14:paraId="12A68A92" w14:textId="6B91A563" w:rsidR="00095234" w:rsidRPr="00806C79" w:rsidRDefault="002E00DD" w:rsidP="003D4BB7">
      <w:pPr>
        <w:pStyle w:val="DSHeadingNoToc2"/>
        <w:rPr>
          <w:lang w:eastAsia="da-DK"/>
        </w:rPr>
      </w:pPr>
      <w:bookmarkStart w:id="9" w:name="_Ref215584530"/>
      <w:r w:rsidRPr="00806C79">
        <w:rPr>
          <w:highlight w:val="darkGray"/>
        </w:rPr>
        <w:t>[</w:t>
      </w:r>
      <w:r w:rsidR="003D4BB7" w:rsidRPr="00806C79">
        <w:rPr>
          <w:lang w:eastAsia="da-DK"/>
        </w:rPr>
        <w:t>Følgende beslutninger kan alene vedtages på en generalforsamling i tilfælde af enighed:</w:t>
      </w:r>
      <w:r w:rsidR="00045651" w:rsidRPr="00806C79">
        <w:rPr>
          <w:highlight w:val="darkGray"/>
          <w:lang w:bidi="da-DK"/>
        </w:rPr>
        <w:t>]</w:t>
      </w:r>
      <w:r w:rsidR="00E0796D" w:rsidRPr="00806C79">
        <w:rPr>
          <w:lang w:eastAsia="da-DK"/>
        </w:rPr>
        <w:t xml:space="preserve"> </w:t>
      </w:r>
      <w:r w:rsidR="00E0796D" w:rsidRPr="00806C79">
        <w:rPr>
          <w:rStyle w:val="ParadigmeKommentarChar"/>
          <w:rFonts w:eastAsiaTheme="majorEastAsia"/>
        </w:rPr>
        <w:t>[Eksempler</w:t>
      </w:r>
      <w:r w:rsidRPr="00806C79">
        <w:rPr>
          <w:rStyle w:val="ParadigmeKommentarChar"/>
          <w:rFonts w:eastAsiaTheme="majorEastAsia"/>
        </w:rPr>
        <w:t xml:space="preserve"> er</w:t>
      </w:r>
      <w:r w:rsidR="00E0796D" w:rsidRPr="00806C79">
        <w:rPr>
          <w:rStyle w:val="ParadigmeKommentarChar"/>
          <w:rFonts w:eastAsiaTheme="majorEastAsia"/>
        </w:rPr>
        <w:t xml:space="preserve"> indsat nedenfor</w:t>
      </w:r>
      <w:r w:rsidR="008D396A">
        <w:rPr>
          <w:rStyle w:val="ParadigmeKommentarChar"/>
          <w:rFonts w:eastAsiaTheme="majorEastAsia"/>
        </w:rPr>
        <w:t xml:space="preserve"> - og er alene relevante</w:t>
      </w:r>
      <w:r w:rsidR="003B6EEA">
        <w:rPr>
          <w:rStyle w:val="ParadigmeKommentarChar"/>
          <w:rFonts w:eastAsiaTheme="majorEastAsia"/>
        </w:rPr>
        <w:t>,</w:t>
      </w:r>
      <w:r w:rsidR="008D396A">
        <w:rPr>
          <w:rStyle w:val="ParadigmeKommentarChar"/>
          <w:rFonts w:eastAsiaTheme="majorEastAsia"/>
        </w:rPr>
        <w:t xml:space="preserve"> hvis der er flere ejere</w:t>
      </w:r>
      <w:r w:rsidR="00E0796D" w:rsidRPr="00806C79">
        <w:rPr>
          <w:rStyle w:val="ParadigmeKommentarChar"/>
          <w:rFonts w:eastAsiaTheme="majorEastAsia"/>
        </w:rPr>
        <w:t>.]</w:t>
      </w:r>
      <w:bookmarkEnd w:id="9"/>
    </w:p>
    <w:p w14:paraId="6C079634" w14:textId="302AEBE9" w:rsidR="00F73FC3" w:rsidRPr="00806C79" w:rsidRDefault="00F73FC3" w:rsidP="007C1775">
      <w:pPr>
        <w:pStyle w:val="DSHeadingNoToc2"/>
        <w:numPr>
          <w:ilvl w:val="0"/>
          <w:numId w:val="52"/>
        </w:numPr>
        <w:rPr>
          <w:lang w:eastAsia="da-DK"/>
        </w:rPr>
      </w:pPr>
      <w:r w:rsidRPr="00806C79">
        <w:rPr>
          <w:highlight w:val="darkGray"/>
        </w:rPr>
        <w:t>[</w:t>
      </w:r>
      <w:r w:rsidRPr="00806C79">
        <w:rPr>
          <w:lang w:eastAsia="da-DK"/>
        </w:rPr>
        <w:t>Ændring af selskabets vedtægter, herunder, men ikke begrænset til, selskabets formål og kapitalforhøjelse ved kontant indskud.</w:t>
      </w:r>
      <w:r w:rsidR="003C7E92">
        <w:rPr>
          <w:highlight w:val="darkGray"/>
        </w:rPr>
        <w:t>]</w:t>
      </w:r>
    </w:p>
    <w:p w14:paraId="7E9228D5" w14:textId="3BB3B7B4" w:rsidR="00015AAD" w:rsidRPr="00015AAD" w:rsidRDefault="00015AAD" w:rsidP="007C1775">
      <w:pPr>
        <w:pStyle w:val="DSNumberedList10"/>
        <w:numPr>
          <w:ilvl w:val="0"/>
          <w:numId w:val="52"/>
        </w:numPr>
      </w:pPr>
      <w:r w:rsidRPr="00806C79">
        <w:rPr>
          <w:noProof/>
        </w:rPr>
        <w:t>Godkendelse af årsrapporten</w:t>
      </w:r>
      <w:r>
        <w:rPr>
          <w:noProof/>
        </w:rPr>
        <w:t xml:space="preserve"> og budget</w:t>
      </w:r>
    </w:p>
    <w:p w14:paraId="5F1FBB1D" w14:textId="5012DC16" w:rsidR="00DD010A" w:rsidRPr="00C86A6F" w:rsidRDefault="00DD010A" w:rsidP="007C1775">
      <w:pPr>
        <w:pStyle w:val="DSHeadingNoToc2"/>
        <w:numPr>
          <w:ilvl w:val="0"/>
          <w:numId w:val="52"/>
        </w:numPr>
        <w:rPr>
          <w:lang w:eastAsia="da-DK"/>
        </w:rPr>
      </w:pPr>
      <w:r w:rsidRPr="00806C79">
        <w:rPr>
          <w:highlight w:val="darkGray"/>
        </w:rPr>
        <w:t>[</w:t>
      </w:r>
      <w:r w:rsidR="00305500">
        <w:t xml:space="preserve">Meddelelse af samtykke til overgang af aktier </w:t>
      </w:r>
      <w:r w:rsidR="002462D5">
        <w:t xml:space="preserve">i henhold til pkt. </w:t>
      </w:r>
      <w:r w:rsidR="002462D5">
        <w:fldChar w:fldCharType="begin"/>
      </w:r>
      <w:r w:rsidR="002462D5">
        <w:instrText xml:space="preserve"> REF _Ref209092618 \r \h </w:instrText>
      </w:r>
      <w:r w:rsidR="002462D5">
        <w:fldChar w:fldCharType="separate"/>
      </w:r>
      <w:r w:rsidR="002462D5">
        <w:t>4.4</w:t>
      </w:r>
      <w:r w:rsidR="002462D5">
        <w:fldChar w:fldCharType="end"/>
      </w:r>
      <w:r w:rsidR="002462D5" w:rsidRPr="00806C79">
        <w:rPr>
          <w:highlight w:val="darkGray"/>
          <w:lang w:bidi="da-DK"/>
        </w:rPr>
        <w:t>]</w:t>
      </w:r>
      <w:r>
        <w:t xml:space="preserve"> </w:t>
      </w:r>
    </w:p>
    <w:p w14:paraId="7A1A3861" w14:textId="02FD76A7" w:rsidR="00F73FC3" w:rsidRPr="00806C79" w:rsidRDefault="00F73FC3" w:rsidP="007C1775">
      <w:pPr>
        <w:pStyle w:val="DSHeadingNoToc2"/>
        <w:numPr>
          <w:ilvl w:val="0"/>
          <w:numId w:val="52"/>
        </w:numPr>
        <w:rPr>
          <w:lang w:eastAsia="da-DK"/>
        </w:rPr>
      </w:pPr>
      <w:r w:rsidRPr="00806C79">
        <w:rPr>
          <w:highlight w:val="darkGray"/>
        </w:rPr>
        <w:t>[</w:t>
      </w:r>
      <w:r w:rsidRPr="00806C79">
        <w:rPr>
          <w:lang w:eastAsia="da-DK"/>
        </w:rPr>
        <w:t>Fusion, spaltning, omdannelse eller likvidation af selskabet.</w:t>
      </w:r>
      <w:r w:rsidR="00E0796D" w:rsidRPr="00806C79">
        <w:rPr>
          <w:highlight w:val="darkGray"/>
          <w:lang w:bidi="da-DK"/>
        </w:rPr>
        <w:t>]</w:t>
      </w:r>
      <w:r w:rsidR="007B6E53">
        <w:rPr>
          <w:lang w:bidi="da-DK"/>
        </w:rPr>
        <w:t xml:space="preserve"> </w:t>
      </w:r>
      <w:r w:rsidR="007B6E53" w:rsidRPr="00870696">
        <w:rPr>
          <w:i/>
          <w:color w:val="008000"/>
          <w:lang w:bidi="da-DK"/>
        </w:rPr>
        <w:t>[</w:t>
      </w:r>
      <w:r w:rsidR="008845F3">
        <w:rPr>
          <w:i/>
          <w:color w:val="008000"/>
          <w:lang w:bidi="da-DK"/>
        </w:rPr>
        <w:t>Udgangspunktet efter selskabslovens § 217, stk. 2</w:t>
      </w:r>
      <w:r w:rsidR="00911CC6">
        <w:rPr>
          <w:i/>
          <w:color w:val="008000"/>
          <w:lang w:bidi="da-DK"/>
        </w:rPr>
        <w:t>,</w:t>
      </w:r>
      <w:r w:rsidR="008845F3">
        <w:rPr>
          <w:i/>
          <w:color w:val="008000"/>
          <w:lang w:bidi="da-DK"/>
        </w:rPr>
        <w:t xml:space="preserve"> er, at b</w:t>
      </w:r>
      <w:r w:rsidR="00EB0351">
        <w:rPr>
          <w:i/>
          <w:color w:val="008000"/>
          <w:lang w:bidi="da-DK"/>
        </w:rPr>
        <w:t>eslutning om at træde i likvidation kræver</w:t>
      </w:r>
      <w:r w:rsidR="008845F3">
        <w:rPr>
          <w:i/>
          <w:color w:val="008000"/>
          <w:lang w:bidi="da-DK"/>
        </w:rPr>
        <w:t xml:space="preserve"> vedtægtsmajoritet. Likvidationsprocessen følger af selskabslovens §</w:t>
      </w:r>
      <w:r w:rsidR="006174A8">
        <w:rPr>
          <w:i/>
          <w:color w:val="008000"/>
          <w:lang w:bidi="da-DK"/>
        </w:rPr>
        <w:t xml:space="preserve"> 217-224.</w:t>
      </w:r>
      <w:r w:rsidR="007B6E53" w:rsidRPr="00870696">
        <w:rPr>
          <w:i/>
          <w:color w:val="008000"/>
          <w:lang w:bidi="da-DK"/>
        </w:rPr>
        <w:t>]</w:t>
      </w:r>
    </w:p>
    <w:p w14:paraId="5484218A" w14:textId="6123DBF2" w:rsidR="00F73FC3" w:rsidRPr="00806C79" w:rsidRDefault="00F73FC3" w:rsidP="007C1775">
      <w:pPr>
        <w:pStyle w:val="Normalindrykning"/>
        <w:numPr>
          <w:ilvl w:val="0"/>
          <w:numId w:val="52"/>
        </w:numPr>
        <w:rPr>
          <w:lang w:eastAsia="da-DK"/>
        </w:rPr>
      </w:pPr>
      <w:r w:rsidRPr="00806C79">
        <w:rPr>
          <w:highlight w:val="darkGray"/>
        </w:rPr>
        <w:t>[</w:t>
      </w:r>
      <w:r w:rsidRPr="00806C79">
        <w:rPr>
          <w:lang w:eastAsia="da-DK"/>
        </w:rPr>
        <w:t xml:space="preserve">Valg af </w:t>
      </w:r>
      <w:r w:rsidR="002049F0" w:rsidRPr="00806C79">
        <w:rPr>
          <w:lang w:eastAsia="da-DK"/>
        </w:rPr>
        <w:t>bestyrelsesfor</w:t>
      </w:r>
      <w:r w:rsidR="002049F0">
        <w:rPr>
          <w:lang w:eastAsia="da-DK"/>
        </w:rPr>
        <w:t xml:space="preserve">mand </w:t>
      </w:r>
      <w:r w:rsidR="00C42306">
        <w:rPr>
          <w:lang w:eastAsia="da-DK"/>
        </w:rPr>
        <w:t xml:space="preserve">og </w:t>
      </w:r>
      <w:r w:rsidR="002049F0">
        <w:rPr>
          <w:lang w:eastAsia="da-DK"/>
        </w:rPr>
        <w:t>evt. næstformand</w:t>
      </w:r>
      <w:r w:rsidR="00E0796D" w:rsidRPr="00806C79">
        <w:rPr>
          <w:lang w:eastAsia="da-DK"/>
        </w:rPr>
        <w:t>.</w:t>
      </w:r>
      <w:r w:rsidR="00E0796D" w:rsidRPr="00806C79">
        <w:rPr>
          <w:highlight w:val="darkGray"/>
          <w:lang w:bidi="da-DK"/>
        </w:rPr>
        <w:t>]</w:t>
      </w:r>
    </w:p>
    <w:p w14:paraId="524AFBF6" w14:textId="3F6E4EA5" w:rsidR="00D67FB3" w:rsidRPr="00806C79" w:rsidRDefault="00F73FC3" w:rsidP="007C1775">
      <w:pPr>
        <w:pStyle w:val="Normalindrykning"/>
        <w:numPr>
          <w:ilvl w:val="0"/>
          <w:numId w:val="52"/>
        </w:numPr>
        <w:spacing w:before="120"/>
        <w:rPr>
          <w:lang w:eastAsia="da-DK"/>
        </w:rPr>
      </w:pPr>
      <w:r w:rsidRPr="00806C79">
        <w:rPr>
          <w:highlight w:val="darkGray"/>
        </w:rPr>
        <w:t>[</w:t>
      </w:r>
      <w:r w:rsidR="00D67FB3" w:rsidRPr="00806C79">
        <w:rPr>
          <w:lang w:bidi="da-DK"/>
        </w:rPr>
        <w:t xml:space="preserve">Indgåelse, opsigelse, ophævelse eller ændring af aftaler indgået mellem selskabet og en </w:t>
      </w:r>
      <w:r w:rsidR="00C22CA1">
        <w:rPr>
          <w:lang w:bidi="da-DK"/>
        </w:rPr>
        <w:t>aktionær</w:t>
      </w:r>
      <w:r w:rsidR="00D67FB3" w:rsidRPr="00806C79">
        <w:rPr>
          <w:lang w:bidi="da-DK"/>
        </w:rPr>
        <w:t xml:space="preserve"> eller en </w:t>
      </w:r>
      <w:r w:rsidR="00C22CA1">
        <w:rPr>
          <w:lang w:bidi="da-DK"/>
        </w:rPr>
        <w:t>aktionær</w:t>
      </w:r>
      <w:r w:rsidR="00D67FB3" w:rsidRPr="00806C79">
        <w:rPr>
          <w:lang w:bidi="da-DK"/>
        </w:rPr>
        <w:t>s nærtstående</w:t>
      </w:r>
      <w:r w:rsidR="00D67FB3" w:rsidRPr="006212E6">
        <w:rPr>
          <w:lang w:bidi="da-DK"/>
        </w:rPr>
        <w:t>.</w:t>
      </w:r>
      <w:r w:rsidR="00045651" w:rsidRPr="00806C79">
        <w:rPr>
          <w:highlight w:val="darkGray"/>
          <w:lang w:bidi="da-DK"/>
        </w:rPr>
        <w:t>]</w:t>
      </w:r>
      <w:r w:rsidR="00045651">
        <w:rPr>
          <w:lang w:bidi="da-DK"/>
        </w:rPr>
        <w:t xml:space="preserve"> </w:t>
      </w:r>
      <w:r w:rsidR="006212E6" w:rsidRPr="00870696">
        <w:rPr>
          <w:i/>
          <w:color w:val="008000"/>
          <w:lang w:bidi="da-DK"/>
        </w:rPr>
        <w:t>[</w:t>
      </w:r>
      <w:r w:rsidR="008249A8" w:rsidRPr="00870696">
        <w:rPr>
          <w:i/>
          <w:color w:val="008000"/>
          <w:lang w:bidi="da-DK"/>
        </w:rPr>
        <w:t>F</w:t>
      </w:r>
      <w:r w:rsidR="00C86A6F">
        <w:rPr>
          <w:i/>
          <w:iCs/>
          <w:color w:val="008000"/>
          <w:lang w:bidi="da-DK"/>
        </w:rPr>
        <w:t>.eks.</w:t>
      </w:r>
      <w:r w:rsidR="008249A8" w:rsidRPr="00870696">
        <w:rPr>
          <w:i/>
          <w:color w:val="008000"/>
          <w:lang w:bidi="da-DK"/>
        </w:rPr>
        <w:t xml:space="preserve"> administrationsaftale mellem lokalplejehjemmet og en ejerkommune, jf. </w:t>
      </w:r>
      <w:r w:rsidR="00652E1D">
        <w:rPr>
          <w:i/>
          <w:color w:val="008000"/>
          <w:lang w:bidi="da-DK"/>
        </w:rPr>
        <w:t>§ 6 i lov om lokalplejehjem.</w:t>
      </w:r>
      <w:r w:rsidR="002E00DD" w:rsidRPr="00870696">
        <w:rPr>
          <w:i/>
          <w:color w:val="008000"/>
          <w:lang w:bidi="da-DK"/>
        </w:rPr>
        <w:t>]</w:t>
      </w:r>
    </w:p>
    <w:p w14:paraId="7CFADC98" w14:textId="1324395A" w:rsidR="00472857" w:rsidRDefault="00472857" w:rsidP="000F564F">
      <w:pPr>
        <w:pStyle w:val="DSHeadingNoToc2"/>
        <w:rPr>
          <w:lang w:eastAsia="da-DK"/>
        </w:rPr>
      </w:pPr>
      <w:r>
        <w:rPr>
          <w:lang w:eastAsia="da-DK"/>
        </w:rPr>
        <w:t xml:space="preserve">Enhver beslutning om at optage lån </w:t>
      </w:r>
      <w:r w:rsidR="00967488">
        <w:rPr>
          <w:lang w:eastAsia="da-DK"/>
        </w:rPr>
        <w:t xml:space="preserve">i selskabet </w:t>
      </w:r>
      <w:r w:rsidR="001D2D45">
        <w:rPr>
          <w:lang w:eastAsia="da-DK"/>
        </w:rPr>
        <w:t xml:space="preserve">kræver </w:t>
      </w:r>
      <w:r w:rsidR="00E579DB">
        <w:rPr>
          <w:lang w:eastAsia="da-DK"/>
        </w:rPr>
        <w:t>aktionær</w:t>
      </w:r>
      <w:r w:rsidR="00E579DB">
        <w:fldChar w:fldCharType="begin">
          <w:ffData>
            <w:name w:val=""/>
            <w:enabled/>
            <w:calcOnExit w:val="0"/>
            <w:textInput>
              <w:default w:val="[en/erne]"/>
            </w:textInput>
          </w:ffData>
        </w:fldChar>
      </w:r>
      <w:r w:rsidR="00E579DB">
        <w:instrText xml:space="preserve"> FORMTEXT </w:instrText>
      </w:r>
      <w:r w:rsidR="00E579DB">
        <w:fldChar w:fldCharType="separate"/>
      </w:r>
      <w:r w:rsidR="00E579DB">
        <w:rPr>
          <w:noProof/>
        </w:rPr>
        <w:t>[en/erne]</w:t>
      </w:r>
      <w:r w:rsidR="00E579DB">
        <w:fldChar w:fldCharType="end"/>
      </w:r>
      <w:r w:rsidR="00DB27E5">
        <w:t>s</w:t>
      </w:r>
      <w:r w:rsidR="001D2D45">
        <w:rPr>
          <w:lang w:eastAsia="da-DK"/>
        </w:rPr>
        <w:t xml:space="preserve"> forudgående godkendelse. Dette gælder</w:t>
      </w:r>
      <w:r w:rsidR="00EC5193">
        <w:rPr>
          <w:lang w:eastAsia="da-DK"/>
        </w:rPr>
        <w:t>,</w:t>
      </w:r>
      <w:r w:rsidR="001D2D45">
        <w:rPr>
          <w:lang w:eastAsia="da-DK"/>
        </w:rPr>
        <w:t xml:space="preserve"> </w:t>
      </w:r>
      <w:r w:rsidR="00027EC0">
        <w:rPr>
          <w:lang w:eastAsia="da-DK"/>
        </w:rPr>
        <w:t xml:space="preserve">uanset om </w:t>
      </w:r>
      <w:r>
        <w:rPr>
          <w:lang w:eastAsia="da-DK"/>
        </w:rPr>
        <w:t>beslutning</w:t>
      </w:r>
      <w:r w:rsidR="00027EC0">
        <w:rPr>
          <w:lang w:eastAsia="da-DK"/>
        </w:rPr>
        <w:t>en</w:t>
      </w:r>
      <w:r>
        <w:rPr>
          <w:lang w:eastAsia="da-DK"/>
        </w:rPr>
        <w:t xml:space="preserve"> træffes på generalforsamlingen, af bestyrelsen, af </w:t>
      </w:r>
      <w:r w:rsidR="00285864" w:rsidRPr="00E71AE6">
        <w:rPr>
          <w:lang w:eastAsia="da-DK"/>
        </w:rPr>
        <w:t xml:space="preserve">direktionen eller </w:t>
      </w:r>
      <w:r w:rsidR="00617E83" w:rsidRPr="00E71AE6">
        <w:rPr>
          <w:lang w:eastAsia="da-DK"/>
        </w:rPr>
        <w:t>på anden vis</w:t>
      </w:r>
      <w:r w:rsidR="00027EC0" w:rsidRPr="00E71AE6">
        <w:rPr>
          <w:lang w:eastAsia="da-DK"/>
        </w:rPr>
        <w:t xml:space="preserve">. </w:t>
      </w:r>
      <w:r w:rsidR="00F531AA" w:rsidRPr="00687031">
        <w:rPr>
          <w:rStyle w:val="ParadigmeKommentarChar"/>
          <w:rFonts w:eastAsiaTheme="majorEastAsia"/>
        </w:rPr>
        <w:t xml:space="preserve">[I henhold til § 10 i lov om lokalplejehjem må selskabet kun optage lån med ejerens/ejernes godkendelse. Der </w:t>
      </w:r>
      <w:r w:rsidR="006A4233" w:rsidRPr="00687031">
        <w:rPr>
          <w:rStyle w:val="ParadigmeKommentarChar"/>
          <w:rFonts w:eastAsiaTheme="majorEastAsia"/>
        </w:rPr>
        <w:t xml:space="preserve">henvises til </w:t>
      </w:r>
      <w:r w:rsidR="006A4233" w:rsidRPr="00E5248D">
        <w:rPr>
          <w:rStyle w:val="ParadigmeKommentarChar"/>
          <w:rFonts w:eastAsiaTheme="majorEastAsia"/>
        </w:rPr>
        <w:t xml:space="preserve">vejledning nr. </w:t>
      </w:r>
      <w:r w:rsidR="00E5248D">
        <w:rPr>
          <w:rStyle w:val="ParadigmeKommentarChar"/>
          <w:rFonts w:eastAsiaTheme="majorEastAsia"/>
        </w:rPr>
        <w:t>9</w:t>
      </w:r>
      <w:r w:rsidR="00C05EF6" w:rsidRPr="00E5248D">
        <w:rPr>
          <w:rStyle w:val="ParadigmeKommentarChar"/>
          <w:rFonts w:eastAsiaTheme="majorEastAsia"/>
        </w:rPr>
        <w:t xml:space="preserve"> om ekstern lån</w:t>
      </w:r>
      <w:r w:rsidR="00C712CA" w:rsidRPr="00E5248D">
        <w:rPr>
          <w:rStyle w:val="ParadigmeKommentarChar"/>
          <w:rFonts w:eastAsiaTheme="majorEastAsia"/>
        </w:rPr>
        <w:t>eoptagelse og godkendelseskrav</w:t>
      </w:r>
      <w:r w:rsidR="00BB3ADD">
        <w:rPr>
          <w:rStyle w:val="ParadigmeKommentarChar"/>
          <w:rFonts w:eastAsiaTheme="majorEastAsia"/>
        </w:rPr>
        <w:t>.</w:t>
      </w:r>
      <w:r w:rsidR="00F531AA" w:rsidRPr="00687031">
        <w:rPr>
          <w:rStyle w:val="ParadigmeKommentarChar"/>
          <w:rFonts w:eastAsiaTheme="majorEastAsia"/>
        </w:rPr>
        <w:t>]</w:t>
      </w:r>
      <w:r w:rsidR="00617E83">
        <w:rPr>
          <w:lang w:eastAsia="da-DK"/>
        </w:rPr>
        <w:t xml:space="preserve"> </w:t>
      </w:r>
    </w:p>
    <w:p w14:paraId="74493A4D" w14:textId="4CC3E806" w:rsidR="000F564F" w:rsidRPr="00806C79" w:rsidRDefault="000F564F" w:rsidP="000F564F">
      <w:pPr>
        <w:pStyle w:val="DSHeadingNoToc2"/>
        <w:rPr>
          <w:lang w:eastAsia="da-DK"/>
        </w:rPr>
      </w:pPr>
      <w:r w:rsidRPr="00806C79">
        <w:rPr>
          <w:lang w:eastAsia="da-DK"/>
        </w:rPr>
        <w:lastRenderedPageBreak/>
        <w:t xml:space="preserve">Over forhandlingerne på generalforsamlingen føres en protokol, der underskrives af dirigenten. Protokollen eller en bekræftet udskrift af denne skal senest 2 uger efter generalforsamlingens afholdelse være tilgængelig for </w:t>
      </w:r>
      <w:r w:rsidR="00E579DB">
        <w:rPr>
          <w:lang w:eastAsia="da-DK"/>
        </w:rPr>
        <w:t>aktionær</w:t>
      </w:r>
      <w:r w:rsidR="00E579DB">
        <w:fldChar w:fldCharType="begin">
          <w:ffData>
            <w:name w:val=""/>
            <w:enabled/>
            <w:calcOnExit w:val="0"/>
            <w:textInput>
              <w:default w:val="[en/erne]"/>
            </w:textInput>
          </w:ffData>
        </w:fldChar>
      </w:r>
      <w:r w:rsidR="00E579DB">
        <w:instrText xml:space="preserve"> FORMTEXT </w:instrText>
      </w:r>
      <w:r w:rsidR="00E579DB">
        <w:fldChar w:fldCharType="separate"/>
      </w:r>
      <w:r w:rsidR="00E579DB">
        <w:rPr>
          <w:noProof/>
        </w:rPr>
        <w:t>[en/erne]</w:t>
      </w:r>
      <w:r w:rsidR="00E579DB">
        <w:fldChar w:fldCharType="end"/>
      </w:r>
      <w:r w:rsidRPr="00806C79">
        <w:rPr>
          <w:lang w:eastAsia="da-DK"/>
        </w:rPr>
        <w:t>.</w:t>
      </w:r>
    </w:p>
    <w:p w14:paraId="03D2B25A" w14:textId="2580C8DA" w:rsidR="00FA1607" w:rsidRPr="00806C79" w:rsidRDefault="006B56FB">
      <w:pPr>
        <w:pStyle w:val="Overskrift1"/>
      </w:pPr>
      <w:r w:rsidRPr="00806C79">
        <w:t xml:space="preserve">ELEKTRONISK KOMMUNIKATION MELLEM SELSKABET OG </w:t>
      </w:r>
      <w:r w:rsidR="00655DDA">
        <w:t>AKTIONÆR</w:t>
      </w:r>
      <w:r w:rsidR="00C54CF2">
        <w:fldChar w:fldCharType="begin">
          <w:ffData>
            <w:name w:val=""/>
            <w:enabled/>
            <w:calcOnExit w:val="0"/>
            <w:textInput>
              <w:default w:val="[en/erne]"/>
            </w:textInput>
          </w:ffData>
        </w:fldChar>
      </w:r>
      <w:r w:rsidR="00C54CF2">
        <w:instrText xml:space="preserve"> FORMTEXT </w:instrText>
      </w:r>
      <w:r w:rsidR="00C54CF2">
        <w:fldChar w:fldCharType="separate"/>
      </w:r>
      <w:r w:rsidR="00C54CF2">
        <w:rPr>
          <w:noProof/>
        </w:rPr>
        <w:t>[en/erne]</w:t>
      </w:r>
      <w:r w:rsidR="00C54CF2">
        <w:fldChar w:fldCharType="end"/>
      </w:r>
    </w:p>
    <w:p w14:paraId="03D2B25B" w14:textId="133081EE" w:rsidR="00FA1607" w:rsidRPr="00806C79" w:rsidRDefault="006B56FB">
      <w:pPr>
        <w:pStyle w:val="DSHeadingNoToc2"/>
      </w:pPr>
      <w:r w:rsidRPr="00806C79">
        <w:t xml:space="preserve">Selskabet kan anvende elektronisk dokumentudveksling samt elektronisk post (e-mail) i kommunikation mellem selskabet og </w:t>
      </w:r>
      <w:r w:rsidR="00E579DB">
        <w:rPr>
          <w:lang w:eastAsia="da-DK"/>
        </w:rPr>
        <w:t>aktionær</w:t>
      </w:r>
      <w:r w:rsidR="00E579DB">
        <w:fldChar w:fldCharType="begin">
          <w:ffData>
            <w:name w:val=""/>
            <w:enabled/>
            <w:calcOnExit w:val="0"/>
            <w:textInput>
              <w:default w:val="[en/erne]"/>
            </w:textInput>
          </w:ffData>
        </w:fldChar>
      </w:r>
      <w:r w:rsidR="00E579DB">
        <w:instrText xml:space="preserve"> FORMTEXT </w:instrText>
      </w:r>
      <w:r w:rsidR="00E579DB">
        <w:fldChar w:fldCharType="separate"/>
      </w:r>
      <w:r w:rsidR="00E579DB">
        <w:rPr>
          <w:noProof/>
        </w:rPr>
        <w:t>[en/erne]</w:t>
      </w:r>
      <w:r w:rsidR="00E579DB">
        <w:fldChar w:fldCharType="end"/>
      </w:r>
      <w:r w:rsidRPr="00806C79">
        <w:t xml:space="preserve">. Dette omfatter indkaldelse af </w:t>
      </w:r>
      <w:r w:rsidR="00E579DB">
        <w:rPr>
          <w:lang w:eastAsia="da-DK"/>
        </w:rPr>
        <w:t>aktionær</w:t>
      </w:r>
      <w:r w:rsidR="00E579DB">
        <w:fldChar w:fldCharType="begin">
          <w:ffData>
            <w:name w:val=""/>
            <w:enabled/>
            <w:calcOnExit w:val="0"/>
            <w:textInput>
              <w:default w:val="[en/erne]"/>
            </w:textInput>
          </w:ffData>
        </w:fldChar>
      </w:r>
      <w:r w:rsidR="00E579DB">
        <w:instrText xml:space="preserve"> FORMTEXT </w:instrText>
      </w:r>
      <w:r w:rsidR="00E579DB">
        <w:fldChar w:fldCharType="separate"/>
      </w:r>
      <w:r w:rsidR="00E579DB">
        <w:rPr>
          <w:noProof/>
        </w:rPr>
        <w:t>[en/erne]</w:t>
      </w:r>
      <w:r w:rsidR="00E579DB">
        <w:fldChar w:fldCharType="end"/>
      </w:r>
      <w:r w:rsidRPr="00806C79">
        <w:t xml:space="preserve"> til ordinær og ekstraordinær generalforsamling, herunder de fuldstændige forslag til vedtægtsændringer, tilsendelse af dagsorden, årsrapport m.v. samt øvrige generelle oplysninger fra selskabet til </w:t>
      </w:r>
      <w:r w:rsidR="00E579DB">
        <w:rPr>
          <w:lang w:eastAsia="da-DK"/>
        </w:rPr>
        <w:t>aktionær</w:t>
      </w:r>
      <w:r w:rsidR="00E579DB">
        <w:fldChar w:fldCharType="begin">
          <w:ffData>
            <w:name w:val=""/>
            <w:enabled/>
            <w:calcOnExit w:val="0"/>
            <w:textInput>
              <w:default w:val="[en/erne]"/>
            </w:textInput>
          </w:ffData>
        </w:fldChar>
      </w:r>
      <w:r w:rsidR="00E579DB">
        <w:instrText xml:space="preserve"> FORMTEXT </w:instrText>
      </w:r>
      <w:r w:rsidR="00E579DB">
        <w:fldChar w:fldCharType="separate"/>
      </w:r>
      <w:r w:rsidR="00E579DB">
        <w:rPr>
          <w:noProof/>
        </w:rPr>
        <w:t>[en/erne]</w:t>
      </w:r>
      <w:r w:rsidR="00E579DB">
        <w:fldChar w:fldCharType="end"/>
      </w:r>
      <w:r w:rsidRPr="00806C79">
        <w:t xml:space="preserve">. Selskabet kan altid benytte almindelig brevpost som alternativ til elektronisk kommunikation. Det er </w:t>
      </w:r>
      <w:r w:rsidR="00E579DB">
        <w:rPr>
          <w:lang w:eastAsia="da-DK"/>
        </w:rPr>
        <w:t>aktionær</w:t>
      </w:r>
      <w:r w:rsidR="00E579DB">
        <w:fldChar w:fldCharType="begin">
          <w:ffData>
            <w:name w:val=""/>
            <w:enabled/>
            <w:calcOnExit w:val="0"/>
            <w:textInput>
              <w:default w:val="[en/erne]"/>
            </w:textInput>
          </w:ffData>
        </w:fldChar>
      </w:r>
      <w:r w:rsidR="00E579DB">
        <w:instrText xml:space="preserve"> FORMTEXT </w:instrText>
      </w:r>
      <w:r w:rsidR="00E579DB">
        <w:fldChar w:fldCharType="separate"/>
      </w:r>
      <w:r w:rsidR="00E579DB">
        <w:rPr>
          <w:noProof/>
        </w:rPr>
        <w:t>[en/erne]</w:t>
      </w:r>
      <w:r w:rsidR="00E579DB">
        <w:fldChar w:fldCharType="end"/>
      </w:r>
      <w:r w:rsidRPr="00806C79">
        <w:t xml:space="preserve">s ansvar at sikre, at selskabet er i besiddelse af korrekt elektronisk kontaktoplysning. </w:t>
      </w:r>
      <w:r w:rsidR="00E579DB">
        <w:rPr>
          <w:lang w:eastAsia="da-DK"/>
        </w:rPr>
        <w:t>Aktionær</w:t>
      </w:r>
      <w:r w:rsidR="00E579DB">
        <w:fldChar w:fldCharType="begin">
          <w:ffData>
            <w:name w:val=""/>
            <w:enabled/>
            <w:calcOnExit w:val="0"/>
            <w:textInput>
              <w:default w:val="[en/erne]"/>
            </w:textInput>
          </w:ffData>
        </w:fldChar>
      </w:r>
      <w:r w:rsidR="00E579DB">
        <w:instrText xml:space="preserve"> FORMTEXT </w:instrText>
      </w:r>
      <w:r w:rsidR="00E579DB">
        <w:fldChar w:fldCharType="separate"/>
      </w:r>
      <w:r w:rsidR="00E579DB">
        <w:rPr>
          <w:noProof/>
        </w:rPr>
        <w:t>[en/erne]</w:t>
      </w:r>
      <w:r w:rsidR="00E579DB">
        <w:fldChar w:fldCharType="end"/>
      </w:r>
      <w:r w:rsidRPr="00806C79">
        <w:t xml:space="preserve"> kan få oplysninger om kravene til de anvendte systemer og om fremgangsmåden ved elektronisk kommunikation ved henvendelse til selskabet.</w:t>
      </w:r>
    </w:p>
    <w:p w14:paraId="03D2B25C" w14:textId="77777777" w:rsidR="00FA1607" w:rsidRPr="00806C79" w:rsidRDefault="006B56FB">
      <w:pPr>
        <w:pStyle w:val="Overskrift1"/>
      </w:pPr>
      <w:r w:rsidRPr="00806C79">
        <w:t>BESTYRELSE</w:t>
      </w:r>
    </w:p>
    <w:p w14:paraId="753D6A65" w14:textId="7DE9E6D2" w:rsidR="00BE414F" w:rsidRDefault="00BE414F" w:rsidP="00BE414F">
      <w:pPr>
        <w:pStyle w:val="DSHeadingNoToc2"/>
        <w:numPr>
          <w:ilvl w:val="0"/>
          <w:numId w:val="0"/>
        </w:numPr>
        <w:ind w:left="851"/>
        <w:rPr>
          <w:i/>
          <w:iCs/>
          <w:color w:val="008000"/>
        </w:rPr>
      </w:pPr>
      <w:r w:rsidRPr="00806C79">
        <w:rPr>
          <w:i/>
          <w:iCs/>
          <w:color w:val="008000"/>
        </w:rPr>
        <w:t>[</w:t>
      </w:r>
      <w:r w:rsidR="00E00EBA" w:rsidRPr="00806C79">
        <w:rPr>
          <w:i/>
          <w:iCs/>
          <w:color w:val="008000"/>
        </w:rPr>
        <w:t>Bestyrelsen skal varetage den overordnede og strategiske ledelse og føre tilsyn med direktionen, der varetager den daglige ledelse</w:t>
      </w:r>
      <w:r w:rsidRPr="00806C79">
        <w:rPr>
          <w:i/>
          <w:iCs/>
          <w:color w:val="008000"/>
        </w:rPr>
        <w:t>.</w:t>
      </w:r>
      <w:r w:rsidR="00E00EBA" w:rsidRPr="00806C79">
        <w:rPr>
          <w:i/>
          <w:iCs/>
          <w:color w:val="008000"/>
        </w:rPr>
        <w:t xml:space="preserve"> Desuden skal bestyrelsen sikre en forsvarlig organisation af selskabets virksomhed. </w:t>
      </w:r>
      <w:r w:rsidR="00222540" w:rsidRPr="00806C79">
        <w:rPr>
          <w:i/>
          <w:iCs/>
          <w:color w:val="008000"/>
        </w:rPr>
        <w:t>Bestyrelsens</w:t>
      </w:r>
      <w:r w:rsidR="004A2809" w:rsidRPr="00806C79">
        <w:rPr>
          <w:i/>
          <w:iCs/>
          <w:color w:val="008000"/>
        </w:rPr>
        <w:t xml:space="preserve"> arbejde, herunder beføjelser og procedurer, er omfattet af selskabsloven, herunder navnlig SL § 115.</w:t>
      </w:r>
      <w:r w:rsidRPr="00806C79">
        <w:rPr>
          <w:i/>
          <w:iCs/>
          <w:color w:val="008000"/>
        </w:rPr>
        <w:t>]</w:t>
      </w:r>
    </w:p>
    <w:p w14:paraId="5D4ECB42" w14:textId="4D5F4FDA" w:rsidR="00D55100" w:rsidRPr="00B3626E" w:rsidRDefault="00D55100" w:rsidP="0008497C">
      <w:pPr>
        <w:pStyle w:val="Normalindrykning"/>
        <w:rPr>
          <w:color w:val="008000"/>
        </w:rPr>
      </w:pPr>
      <w:r w:rsidRPr="00B3626E">
        <w:rPr>
          <w:i/>
          <w:color w:val="008000"/>
        </w:rPr>
        <w:t>[</w:t>
      </w:r>
      <w:r w:rsidR="008C553F" w:rsidRPr="00B3626E">
        <w:rPr>
          <w:i/>
          <w:color w:val="008000"/>
        </w:rPr>
        <w:t>Bestyrelsen</w:t>
      </w:r>
      <w:r w:rsidR="003F67C5" w:rsidRPr="00B3626E">
        <w:rPr>
          <w:i/>
          <w:color w:val="008000"/>
        </w:rPr>
        <w:t>s (og direktionens)</w:t>
      </w:r>
      <w:r w:rsidR="004D1073" w:rsidRPr="00B3626E">
        <w:rPr>
          <w:i/>
          <w:color w:val="008000"/>
        </w:rPr>
        <w:t xml:space="preserve"> ansvar følger </w:t>
      </w:r>
      <w:r w:rsidR="003F67C5" w:rsidRPr="00B3626E">
        <w:rPr>
          <w:i/>
          <w:color w:val="008000"/>
        </w:rPr>
        <w:t xml:space="preserve">af </w:t>
      </w:r>
      <w:r w:rsidR="004D1073" w:rsidRPr="00B3626E">
        <w:rPr>
          <w:i/>
          <w:color w:val="008000"/>
        </w:rPr>
        <w:t>selskabsloven § 361</w:t>
      </w:r>
      <w:r w:rsidR="002512E4" w:rsidRPr="00B3626E">
        <w:rPr>
          <w:i/>
          <w:color w:val="008000"/>
        </w:rPr>
        <w:t xml:space="preserve">, hvorefter </w:t>
      </w:r>
      <w:r w:rsidR="004E0098" w:rsidRPr="00B3626E">
        <w:rPr>
          <w:i/>
          <w:color w:val="008000"/>
        </w:rPr>
        <w:t>ledelses</w:t>
      </w:r>
      <w:r w:rsidR="005A30C2" w:rsidRPr="00B3626E">
        <w:rPr>
          <w:i/>
          <w:color w:val="008000"/>
        </w:rPr>
        <w:t>medlemmer</w:t>
      </w:r>
      <w:r w:rsidR="00AA7C1F" w:rsidRPr="00B3626E">
        <w:rPr>
          <w:i/>
          <w:color w:val="008000"/>
        </w:rPr>
        <w:t xml:space="preserve">, der </w:t>
      </w:r>
      <w:r w:rsidR="004D1073" w:rsidRPr="00B3626E">
        <w:rPr>
          <w:i/>
          <w:color w:val="008000"/>
        </w:rPr>
        <w:t xml:space="preserve">under deres hverv forsætligt eller uagtsomt </w:t>
      </w:r>
      <w:r w:rsidR="00AA7C1F" w:rsidRPr="00B3626E">
        <w:rPr>
          <w:i/>
          <w:color w:val="008000"/>
        </w:rPr>
        <w:t>tilføjer selskabet</w:t>
      </w:r>
      <w:r w:rsidR="004D1073" w:rsidRPr="00B3626E">
        <w:rPr>
          <w:i/>
          <w:color w:val="008000"/>
        </w:rPr>
        <w:t xml:space="preserve">, </w:t>
      </w:r>
      <w:r w:rsidR="00E579DB" w:rsidRPr="00B3626E">
        <w:rPr>
          <w:i/>
          <w:color w:val="008000"/>
        </w:rPr>
        <w:t>aktionærer</w:t>
      </w:r>
      <w:r w:rsidR="004D1073" w:rsidRPr="00B3626E">
        <w:rPr>
          <w:i/>
          <w:color w:val="008000"/>
        </w:rPr>
        <w:t xml:space="preserve"> eller tredjemand skade, er erstatningsansvarlige over for </w:t>
      </w:r>
      <w:r w:rsidR="00006002" w:rsidRPr="00B3626E">
        <w:rPr>
          <w:i/>
          <w:color w:val="008000"/>
        </w:rPr>
        <w:t xml:space="preserve">den </w:t>
      </w:r>
      <w:r w:rsidR="004D1073" w:rsidRPr="00B3626E">
        <w:rPr>
          <w:i/>
          <w:color w:val="008000"/>
        </w:rPr>
        <w:t xml:space="preserve">skadelidte. </w:t>
      </w:r>
      <w:r w:rsidR="00D60C2D" w:rsidRPr="00B3626E">
        <w:rPr>
          <w:i/>
          <w:color w:val="008000"/>
        </w:rPr>
        <w:t xml:space="preserve">Ledelsesansvaret er </w:t>
      </w:r>
      <w:r w:rsidR="004D1073" w:rsidRPr="00B3626E">
        <w:rPr>
          <w:i/>
          <w:color w:val="008000"/>
        </w:rPr>
        <w:t xml:space="preserve">personligt, </w:t>
      </w:r>
      <w:r w:rsidR="00503E5E" w:rsidRPr="00B3626E">
        <w:rPr>
          <w:i/>
          <w:color w:val="008000"/>
        </w:rPr>
        <w:t>og</w:t>
      </w:r>
      <w:r w:rsidR="004D1073" w:rsidRPr="00B3626E">
        <w:rPr>
          <w:i/>
          <w:color w:val="008000"/>
        </w:rPr>
        <w:t xml:space="preserve"> </w:t>
      </w:r>
      <w:r w:rsidR="00D60C2D" w:rsidRPr="00B3626E">
        <w:rPr>
          <w:i/>
          <w:color w:val="008000"/>
        </w:rPr>
        <w:t xml:space="preserve">ledelsesmedlemmet hæfter </w:t>
      </w:r>
      <w:r w:rsidR="004D1073" w:rsidRPr="00B3626E">
        <w:rPr>
          <w:i/>
          <w:color w:val="008000"/>
        </w:rPr>
        <w:t xml:space="preserve">ubegrænset. </w:t>
      </w:r>
      <w:r w:rsidR="000C679D" w:rsidRPr="00B3626E">
        <w:rPr>
          <w:i/>
          <w:color w:val="008000"/>
        </w:rPr>
        <w:t>For at kunne tiltrække de rette kompetencer til en professionel bestyrelse, kan s</w:t>
      </w:r>
      <w:r w:rsidR="008A2CBD" w:rsidRPr="00B3626E">
        <w:rPr>
          <w:i/>
          <w:color w:val="008000"/>
        </w:rPr>
        <w:t xml:space="preserve">elskabet </w:t>
      </w:r>
      <w:r w:rsidR="00EF4859" w:rsidRPr="00B3626E">
        <w:rPr>
          <w:i/>
          <w:color w:val="008000"/>
        </w:rPr>
        <w:t xml:space="preserve">derfor </w:t>
      </w:r>
      <w:r w:rsidR="0013268A" w:rsidRPr="00B3626E">
        <w:rPr>
          <w:i/>
          <w:color w:val="008000"/>
        </w:rPr>
        <w:t xml:space="preserve">med fordel tegne en </w:t>
      </w:r>
      <w:r w:rsidR="004D1073" w:rsidRPr="00B3626E">
        <w:rPr>
          <w:i/>
          <w:color w:val="008000"/>
        </w:rPr>
        <w:t>ledelsesansvarsforsikring</w:t>
      </w:r>
      <w:r w:rsidR="00432ED1" w:rsidRPr="00B3626E">
        <w:rPr>
          <w:i/>
          <w:color w:val="008000"/>
        </w:rPr>
        <w:t xml:space="preserve"> (</w:t>
      </w:r>
      <w:r w:rsidR="00AE7F61" w:rsidRPr="00B3626E">
        <w:rPr>
          <w:i/>
          <w:color w:val="008000"/>
        </w:rPr>
        <w:t xml:space="preserve">et professionelt bestyrelsesmedlem </w:t>
      </w:r>
      <w:r w:rsidR="005B3E7D" w:rsidRPr="00B3626E">
        <w:rPr>
          <w:i/>
          <w:color w:val="008000"/>
        </w:rPr>
        <w:t xml:space="preserve">vil sædvanligvis stille krav om, at </w:t>
      </w:r>
      <w:r w:rsidR="001B20B1" w:rsidRPr="00B3626E">
        <w:rPr>
          <w:i/>
          <w:color w:val="008000"/>
        </w:rPr>
        <w:t xml:space="preserve">selskabet i bestyrelseskontrakten forpligter sig til at tegne </w:t>
      </w:r>
      <w:r w:rsidR="00C702C8" w:rsidRPr="00B3626E">
        <w:rPr>
          <w:i/>
          <w:color w:val="008000"/>
        </w:rPr>
        <w:t xml:space="preserve">og opretholde en </w:t>
      </w:r>
      <w:r w:rsidR="001B20B1" w:rsidRPr="00B3626E">
        <w:rPr>
          <w:i/>
          <w:color w:val="008000"/>
        </w:rPr>
        <w:t>sædvanlig ledelsesansvarsforsikring)</w:t>
      </w:r>
      <w:r w:rsidRPr="00B3626E">
        <w:rPr>
          <w:i/>
          <w:color w:val="008000"/>
        </w:rPr>
        <w:t>.]</w:t>
      </w:r>
    </w:p>
    <w:p w14:paraId="184BF31D" w14:textId="77777777" w:rsidR="0008497C" w:rsidRPr="00B3626E" w:rsidRDefault="0008497C" w:rsidP="0008497C">
      <w:pPr>
        <w:pStyle w:val="Normalindrykning"/>
        <w:rPr>
          <w:color w:val="008000"/>
        </w:rPr>
      </w:pPr>
    </w:p>
    <w:p w14:paraId="6B25F05C" w14:textId="5A822495" w:rsidR="0078786E" w:rsidRPr="00B3626E" w:rsidRDefault="0078786E" w:rsidP="0021094E">
      <w:pPr>
        <w:pStyle w:val="Normalindrykning"/>
        <w:rPr>
          <w:color w:val="008000"/>
        </w:rPr>
      </w:pPr>
      <w:r w:rsidRPr="00B3626E">
        <w:rPr>
          <w:i/>
          <w:color w:val="008000"/>
        </w:rPr>
        <w:t>[</w:t>
      </w:r>
      <w:r w:rsidR="0006226F" w:rsidRPr="00B3626E">
        <w:rPr>
          <w:i/>
          <w:color w:val="008000"/>
        </w:rPr>
        <w:t xml:space="preserve">Erhvervsstyrelsen har udtalt, at </w:t>
      </w:r>
      <w:r w:rsidR="001B193C" w:rsidRPr="00B3626E">
        <w:rPr>
          <w:i/>
          <w:color w:val="008000"/>
        </w:rPr>
        <w:t>selskaber skal bruge selskabslovens terminologi i selskabsretlige dokumenter</w:t>
      </w:r>
      <w:r w:rsidR="00B66025" w:rsidRPr="00B3626E">
        <w:rPr>
          <w:i/>
          <w:color w:val="008000"/>
        </w:rPr>
        <w:t xml:space="preserve">, herunder </w:t>
      </w:r>
      <w:r w:rsidR="001B193C" w:rsidRPr="00B3626E">
        <w:rPr>
          <w:i/>
          <w:color w:val="008000"/>
        </w:rPr>
        <w:t>stiftelsesdokument og vedtægter</w:t>
      </w:r>
      <w:r w:rsidR="00B66025" w:rsidRPr="00B3626E">
        <w:rPr>
          <w:i/>
          <w:color w:val="008000"/>
        </w:rPr>
        <w:t xml:space="preserve">. </w:t>
      </w:r>
      <w:r w:rsidR="00330882" w:rsidRPr="00B3626E">
        <w:rPr>
          <w:i/>
          <w:color w:val="008000"/>
        </w:rPr>
        <w:t>Loven giver derfor ikke på nuværende tidspunkt mulighed for at anvende kønsneutrale</w:t>
      </w:r>
      <w:r w:rsidR="00576D83" w:rsidRPr="00B3626E">
        <w:rPr>
          <w:i/>
          <w:color w:val="008000"/>
        </w:rPr>
        <w:t xml:space="preserve"> b</w:t>
      </w:r>
      <w:r w:rsidR="00B66025" w:rsidRPr="00B3626E">
        <w:rPr>
          <w:i/>
          <w:color w:val="008000"/>
        </w:rPr>
        <w:t>etegnelser</w:t>
      </w:r>
      <w:r w:rsidR="00576D83" w:rsidRPr="00B3626E">
        <w:rPr>
          <w:i/>
          <w:color w:val="008000"/>
        </w:rPr>
        <w:t xml:space="preserve"> som</w:t>
      </w:r>
      <w:r w:rsidR="0006226F" w:rsidRPr="00B3626E">
        <w:rPr>
          <w:i/>
          <w:color w:val="008000"/>
        </w:rPr>
        <w:t xml:space="preserve"> "forperson" og "næstforperson"</w:t>
      </w:r>
      <w:r w:rsidRPr="00B3626E">
        <w:rPr>
          <w:i/>
          <w:color w:val="008000"/>
        </w:rPr>
        <w:t>.</w:t>
      </w:r>
      <w:r w:rsidR="00576D83" w:rsidRPr="00B3626E">
        <w:rPr>
          <w:i/>
          <w:color w:val="008000"/>
        </w:rPr>
        <w:t xml:space="preserve"> Af den grund benytter vi selskabslovens terminologi </w:t>
      </w:r>
      <w:r w:rsidR="006A2A42" w:rsidRPr="00B3626E">
        <w:rPr>
          <w:i/>
          <w:color w:val="008000"/>
        </w:rPr>
        <w:t xml:space="preserve">("formand" og "næstformand") </w:t>
      </w:r>
      <w:r w:rsidR="00576D83" w:rsidRPr="00B3626E">
        <w:rPr>
          <w:i/>
          <w:color w:val="008000"/>
        </w:rPr>
        <w:t xml:space="preserve">i </w:t>
      </w:r>
      <w:r w:rsidR="0063499C" w:rsidRPr="00B3626E">
        <w:rPr>
          <w:i/>
          <w:color w:val="008000"/>
        </w:rPr>
        <w:t>vores paradigmer</w:t>
      </w:r>
      <w:r w:rsidR="002D410F" w:rsidRPr="00B3626E">
        <w:rPr>
          <w:i/>
          <w:color w:val="008000"/>
        </w:rPr>
        <w:t>.</w:t>
      </w:r>
      <w:r w:rsidRPr="00B3626E">
        <w:rPr>
          <w:i/>
          <w:color w:val="008000"/>
        </w:rPr>
        <w:t>]</w:t>
      </w:r>
    </w:p>
    <w:p w14:paraId="03D2B25D" w14:textId="30543742" w:rsidR="00FA1607" w:rsidRPr="00806C79" w:rsidRDefault="006B56FB">
      <w:pPr>
        <w:pStyle w:val="DSHeadingNoToc2"/>
      </w:pPr>
      <w:r w:rsidRPr="00806C79">
        <w:t xml:space="preserve">Selskabet ledes af en bestyrelse på </w:t>
      </w:r>
      <w:r w:rsidR="00BB172E" w:rsidRPr="00806C79">
        <w:t>4</w:t>
      </w:r>
      <w:r w:rsidR="00B14954" w:rsidRPr="00806C79">
        <w:t>-5</w:t>
      </w:r>
      <w:r w:rsidRPr="00806C79">
        <w:t xml:space="preserve"> medlemmer</w:t>
      </w:r>
      <w:r w:rsidR="00B14954" w:rsidRPr="00806C79">
        <w:t>, hvoraf 4 medlemmer er</w:t>
      </w:r>
      <w:r w:rsidRPr="00806C79">
        <w:t xml:space="preserve"> valgt af generalforsamlingen for tiden indtil næste ordinære generalforsamling</w:t>
      </w:r>
      <w:r w:rsidR="00B14954" w:rsidRPr="00806C79">
        <w:t xml:space="preserve">, mens 1 medlem vælges af </w:t>
      </w:r>
      <w:r w:rsidR="00AC7BA1" w:rsidRPr="00806C79">
        <w:t xml:space="preserve">(og blandt) </w:t>
      </w:r>
      <w:r w:rsidR="00C66B42" w:rsidRPr="00806C79">
        <w:t xml:space="preserve">selskabets </w:t>
      </w:r>
      <w:r w:rsidR="006053DF" w:rsidRPr="00806C79">
        <w:t>medarbejder</w:t>
      </w:r>
      <w:r w:rsidR="00F539D3">
        <w:t>e</w:t>
      </w:r>
      <w:r w:rsidR="00AC7BA1" w:rsidRPr="00806C79">
        <w:t>, såfremt medarbejderne ønsker en medarbejder</w:t>
      </w:r>
      <w:r w:rsidR="00973ECF" w:rsidRPr="00806C79">
        <w:t>repræsentant i bestyrelsen</w:t>
      </w:r>
      <w:r w:rsidRPr="00806C79">
        <w:t>.</w:t>
      </w:r>
      <w:r w:rsidRPr="00806C79">
        <w:rPr>
          <w:rStyle w:val="ParadigmeKommentarChar"/>
          <w:rFonts w:eastAsiaTheme="majorEastAsia"/>
        </w:rPr>
        <w:t xml:space="preserve"> </w:t>
      </w:r>
      <w:r w:rsidR="00AF2FC1" w:rsidRPr="00806C79">
        <w:rPr>
          <w:i/>
          <w:iCs/>
          <w:color w:val="008000"/>
        </w:rPr>
        <w:t>[Bestyrelsen skal i henhold til § 2</w:t>
      </w:r>
      <w:r w:rsidR="00A44223">
        <w:rPr>
          <w:i/>
          <w:iCs/>
          <w:color w:val="008000"/>
        </w:rPr>
        <w:t>, stk. 1-3</w:t>
      </w:r>
      <w:r w:rsidR="006C1657">
        <w:rPr>
          <w:i/>
          <w:iCs/>
          <w:color w:val="008000"/>
        </w:rPr>
        <w:t>,</w:t>
      </w:r>
      <w:r w:rsidR="00AF2FC1" w:rsidRPr="00806C79">
        <w:rPr>
          <w:i/>
          <w:iCs/>
          <w:color w:val="008000"/>
        </w:rPr>
        <w:t xml:space="preserve"> i </w:t>
      </w:r>
      <w:r w:rsidR="00D35483">
        <w:rPr>
          <w:i/>
          <w:iCs/>
          <w:color w:val="008000"/>
        </w:rPr>
        <w:t>lokalplejehjemsbekendtgørelsen</w:t>
      </w:r>
      <w:r w:rsidR="00DA0C6C" w:rsidRPr="00806C79">
        <w:rPr>
          <w:i/>
          <w:iCs/>
          <w:color w:val="008000"/>
        </w:rPr>
        <w:t xml:space="preserve">, jf. § </w:t>
      </w:r>
      <w:r w:rsidR="00183682" w:rsidRPr="00806C79">
        <w:rPr>
          <w:i/>
          <w:iCs/>
          <w:color w:val="008000"/>
        </w:rPr>
        <w:t xml:space="preserve">4 i </w:t>
      </w:r>
      <w:r w:rsidR="00EE75F3">
        <w:rPr>
          <w:i/>
          <w:iCs/>
          <w:color w:val="008000"/>
        </w:rPr>
        <w:t>l</w:t>
      </w:r>
      <w:r w:rsidR="00183682" w:rsidRPr="00806C79">
        <w:rPr>
          <w:i/>
          <w:iCs/>
          <w:color w:val="008000"/>
        </w:rPr>
        <w:t>ov om lokalplejehjem,</w:t>
      </w:r>
      <w:r w:rsidR="00AF2FC1" w:rsidRPr="00806C79">
        <w:rPr>
          <w:b/>
          <w:bCs/>
          <w:i/>
          <w:iCs/>
          <w:color w:val="008000"/>
        </w:rPr>
        <w:t xml:space="preserve"> </w:t>
      </w:r>
      <w:r w:rsidR="00AF2FC1" w:rsidRPr="00806C79">
        <w:rPr>
          <w:i/>
          <w:iCs/>
          <w:color w:val="008000"/>
        </w:rPr>
        <w:t>bestå af 4-5 medlemmer</w:t>
      </w:r>
      <w:r w:rsidR="00DF39D2" w:rsidRPr="00806C79">
        <w:rPr>
          <w:i/>
          <w:iCs/>
          <w:color w:val="008000"/>
        </w:rPr>
        <w:t xml:space="preserve">, hvoraf 4 medlemmer vælges på generalforsamlingen, mens </w:t>
      </w:r>
      <w:r w:rsidR="00AF2FC1" w:rsidRPr="00806C79">
        <w:rPr>
          <w:i/>
          <w:iCs/>
          <w:color w:val="008000"/>
        </w:rPr>
        <w:t xml:space="preserve">1 medlem </w:t>
      </w:r>
      <w:r w:rsidR="00DF39D2" w:rsidRPr="00806C79">
        <w:rPr>
          <w:i/>
          <w:iCs/>
          <w:color w:val="008000"/>
        </w:rPr>
        <w:t xml:space="preserve">af </w:t>
      </w:r>
      <w:r w:rsidR="00AF2FC1" w:rsidRPr="00806C79">
        <w:rPr>
          <w:i/>
          <w:iCs/>
          <w:color w:val="008000"/>
        </w:rPr>
        <w:t>medarbejderne på lokalplejehjemmet, såfremt de ønsker en medarbejderrepræsentant i bestyrelsen</w:t>
      </w:r>
      <w:r w:rsidR="00DF39D2" w:rsidRPr="00806C79">
        <w:rPr>
          <w:i/>
          <w:iCs/>
          <w:color w:val="008000"/>
        </w:rPr>
        <w:t>.</w:t>
      </w:r>
      <w:r w:rsidR="00EF5913" w:rsidRPr="00806C79">
        <w:rPr>
          <w:i/>
          <w:iCs/>
          <w:color w:val="008000"/>
        </w:rPr>
        <w:t xml:space="preserve"> </w:t>
      </w:r>
      <w:r w:rsidR="00A13231" w:rsidRPr="00806C79">
        <w:rPr>
          <w:i/>
          <w:iCs/>
          <w:color w:val="008000"/>
        </w:rPr>
        <w:t xml:space="preserve">Har selskabet flere ejere, fastlægges den </w:t>
      </w:r>
      <w:r w:rsidR="00EF5913" w:rsidRPr="00806C79">
        <w:rPr>
          <w:i/>
          <w:iCs/>
          <w:color w:val="008000"/>
        </w:rPr>
        <w:t xml:space="preserve">nærmere proces for valg af bestyrelsesmedlemmer i </w:t>
      </w:r>
      <w:r w:rsidR="00A13231" w:rsidRPr="00806C79">
        <w:rPr>
          <w:i/>
          <w:iCs/>
          <w:color w:val="008000"/>
        </w:rPr>
        <w:t>ejeraftalen.</w:t>
      </w:r>
      <w:r w:rsidR="00AF2FC1" w:rsidRPr="00806C79">
        <w:rPr>
          <w:i/>
          <w:iCs/>
          <w:color w:val="008000"/>
        </w:rPr>
        <w:t>]</w:t>
      </w:r>
    </w:p>
    <w:p w14:paraId="20492B8A" w14:textId="68D37CE3" w:rsidR="00F83744" w:rsidRPr="00806C79" w:rsidRDefault="005830E0" w:rsidP="005A470E">
      <w:pPr>
        <w:pStyle w:val="DSHeadingNoToc3"/>
      </w:pPr>
      <w:r w:rsidRPr="00806C79">
        <w:t>B</w:t>
      </w:r>
      <w:r w:rsidR="00775883" w:rsidRPr="00806C79">
        <w:t xml:space="preserve">estyrelsen </w:t>
      </w:r>
      <w:r w:rsidRPr="00806C79">
        <w:t xml:space="preserve">skal </w:t>
      </w:r>
      <w:r w:rsidR="00775883" w:rsidRPr="00806C79">
        <w:t>bestå af:</w:t>
      </w:r>
    </w:p>
    <w:p w14:paraId="0E6771A3" w14:textId="6D0F0EE8" w:rsidR="00FE12E5" w:rsidRPr="00806C79" w:rsidRDefault="00A55B00" w:rsidP="00A55B00">
      <w:pPr>
        <w:pStyle w:val="Normalindrykning"/>
        <w:numPr>
          <w:ilvl w:val="0"/>
          <w:numId w:val="48"/>
        </w:numPr>
      </w:pPr>
      <w:r w:rsidRPr="00806C79">
        <w:t xml:space="preserve">1 medlem, der repræsenterer </w:t>
      </w:r>
      <w:r w:rsidR="00AD5ED1" w:rsidRPr="00806C79">
        <w:rPr>
          <w:highlight w:val="darkGray"/>
        </w:rPr>
        <w:t>[</w:t>
      </w:r>
      <w:r w:rsidR="00AD5ED1" w:rsidRPr="00806C79">
        <w:rPr>
          <w:lang w:bidi="da-DK"/>
        </w:rPr>
        <w:t>den</w:t>
      </w:r>
      <w:r w:rsidR="00AD5ED1" w:rsidRPr="00806C79">
        <w:rPr>
          <w:highlight w:val="darkGray"/>
          <w:lang w:bidi="da-DK"/>
        </w:rPr>
        <w:t>/</w:t>
      </w:r>
      <w:r w:rsidR="00AD5ED1" w:rsidRPr="00806C79">
        <w:rPr>
          <w:lang w:bidi="da-DK"/>
        </w:rPr>
        <w:t>de</w:t>
      </w:r>
      <w:r w:rsidR="00AD5ED1" w:rsidRPr="00806C79">
        <w:rPr>
          <w:highlight w:val="darkGray"/>
          <w:lang w:bidi="da-DK"/>
        </w:rPr>
        <w:t>]</w:t>
      </w:r>
      <w:r w:rsidR="00AD5ED1" w:rsidRPr="00806C79">
        <w:rPr>
          <w:lang w:bidi="da-DK"/>
        </w:rPr>
        <w:t xml:space="preserve"> kommunale </w:t>
      </w:r>
      <w:r w:rsidR="00AD5ED1" w:rsidRPr="00806C79">
        <w:rPr>
          <w:highlight w:val="darkGray"/>
        </w:rPr>
        <w:t>[</w:t>
      </w:r>
      <w:r w:rsidR="00AD5ED1" w:rsidRPr="00806C79">
        <w:rPr>
          <w:lang w:bidi="da-DK"/>
        </w:rPr>
        <w:t>ejer</w:t>
      </w:r>
      <w:r w:rsidR="00AD5ED1" w:rsidRPr="00806C79">
        <w:rPr>
          <w:highlight w:val="darkGray"/>
          <w:lang w:bidi="da-DK"/>
        </w:rPr>
        <w:t>/</w:t>
      </w:r>
      <w:r w:rsidR="00AD5ED1" w:rsidRPr="00806C79">
        <w:rPr>
          <w:lang w:bidi="da-DK"/>
        </w:rPr>
        <w:t>ejere</w:t>
      </w:r>
      <w:r w:rsidR="00AD5ED1" w:rsidRPr="00806C79">
        <w:rPr>
          <w:highlight w:val="darkGray"/>
          <w:lang w:bidi="da-DK"/>
        </w:rPr>
        <w:t>]</w:t>
      </w:r>
    </w:p>
    <w:p w14:paraId="3FFC3859" w14:textId="3F60E82F" w:rsidR="00AD5ED1" w:rsidRPr="00806C79" w:rsidRDefault="00AD5ED1" w:rsidP="00A55B00">
      <w:pPr>
        <w:pStyle w:val="Normalindrykning"/>
        <w:numPr>
          <w:ilvl w:val="0"/>
          <w:numId w:val="48"/>
        </w:numPr>
      </w:pPr>
      <w:r w:rsidRPr="00806C79">
        <w:rPr>
          <w:lang w:bidi="da-DK"/>
        </w:rPr>
        <w:t>3 medlemmer fra lokalområdet eller det lokale erhvervsliv</w:t>
      </w:r>
    </w:p>
    <w:p w14:paraId="4B9A1EF0" w14:textId="024B7133" w:rsidR="00AD5ED1" w:rsidRPr="00806C79" w:rsidRDefault="00AD5ED1" w:rsidP="00A55B00">
      <w:pPr>
        <w:pStyle w:val="Normalindrykning"/>
        <w:numPr>
          <w:ilvl w:val="0"/>
          <w:numId w:val="48"/>
        </w:numPr>
      </w:pPr>
      <w:r w:rsidRPr="00806C79">
        <w:rPr>
          <w:lang w:bidi="da-DK"/>
        </w:rPr>
        <w:lastRenderedPageBreak/>
        <w:t xml:space="preserve">1 medlem vælges </w:t>
      </w:r>
      <w:r w:rsidR="008E6C15" w:rsidRPr="00806C79">
        <w:rPr>
          <w:lang w:bidi="da-DK"/>
        </w:rPr>
        <w:t>blandt medarbejderne, såfremt de ønsker en medarbejderrepræsentant i bestyrelsen</w:t>
      </w:r>
    </w:p>
    <w:p w14:paraId="77BFDCD9" w14:textId="4F387AB0" w:rsidR="00FE12E5" w:rsidRPr="00806C79" w:rsidRDefault="00FE12E5" w:rsidP="00FE12E5">
      <w:pPr>
        <w:pStyle w:val="Normalindrykning"/>
      </w:pPr>
      <w:r w:rsidRPr="00806C79">
        <w:rPr>
          <w:i/>
          <w:iCs/>
          <w:color w:val="008000"/>
        </w:rPr>
        <w:t>[Bestyrelsen skal i henhold til § 2</w:t>
      </w:r>
      <w:r w:rsidR="003A7486">
        <w:rPr>
          <w:i/>
          <w:iCs/>
          <w:color w:val="008000"/>
        </w:rPr>
        <w:t>, stk. 1-3</w:t>
      </w:r>
      <w:r w:rsidR="00146132">
        <w:rPr>
          <w:i/>
          <w:iCs/>
          <w:color w:val="008000"/>
        </w:rPr>
        <w:t>,</w:t>
      </w:r>
      <w:r w:rsidRPr="00806C79">
        <w:rPr>
          <w:i/>
          <w:iCs/>
          <w:color w:val="008000"/>
        </w:rPr>
        <w:t xml:space="preserve"> i </w:t>
      </w:r>
      <w:r w:rsidR="00D35483">
        <w:rPr>
          <w:i/>
          <w:iCs/>
          <w:color w:val="008000"/>
        </w:rPr>
        <w:t>lokalplejehjemsbekendtgørelsen</w:t>
      </w:r>
      <w:r w:rsidRPr="00806C79">
        <w:rPr>
          <w:b/>
          <w:bCs/>
          <w:i/>
          <w:iCs/>
          <w:color w:val="008000"/>
        </w:rPr>
        <w:t xml:space="preserve"> </w:t>
      </w:r>
      <w:r w:rsidRPr="00806C79">
        <w:rPr>
          <w:i/>
          <w:iCs/>
          <w:color w:val="008000"/>
        </w:rPr>
        <w:t>bestå af 4-5 medlemmer, der sammensættes således: 1 medlem repræsenterer den kommunale ejer (uanset antallet af ejere), 3 medlemmer fra lokalområdet eller det lokale erhvervsliv, og 1 medlem vælges blandt medarbejderne på lokalplejehjemmet, såfremt de ønsker en medarbejderrepræsentant i bestyrelsen</w:t>
      </w:r>
      <w:r w:rsidR="00572869">
        <w:rPr>
          <w:i/>
          <w:iCs/>
          <w:color w:val="008000"/>
        </w:rPr>
        <w:t xml:space="preserve">. For nærmere vejledning om bestyrelsens sammensætning og vederlag henvises til </w:t>
      </w:r>
      <w:r w:rsidR="00701C47" w:rsidRPr="00933895">
        <w:rPr>
          <w:i/>
          <w:iCs/>
          <w:color w:val="008000"/>
        </w:rPr>
        <w:t xml:space="preserve">vejledning </w:t>
      </w:r>
      <w:r w:rsidR="00572869" w:rsidRPr="00933895">
        <w:rPr>
          <w:i/>
          <w:color w:val="008000"/>
        </w:rPr>
        <w:t>nr.</w:t>
      </w:r>
      <w:r w:rsidR="00933895">
        <w:rPr>
          <w:i/>
          <w:color w:val="008000"/>
        </w:rPr>
        <w:t xml:space="preserve"> 4</w:t>
      </w:r>
      <w:r w:rsidR="00572869" w:rsidRPr="00933895">
        <w:rPr>
          <w:i/>
          <w:iCs/>
          <w:color w:val="008000"/>
        </w:rPr>
        <w:t>.</w:t>
      </w:r>
      <w:r w:rsidRPr="00933895">
        <w:rPr>
          <w:i/>
          <w:iCs/>
          <w:color w:val="008000"/>
        </w:rPr>
        <w:t>]</w:t>
      </w:r>
    </w:p>
    <w:p w14:paraId="03D2B25E" w14:textId="664425A0" w:rsidR="00FA1607" w:rsidRPr="00806C79" w:rsidRDefault="00D244BD">
      <w:pPr>
        <w:pStyle w:val="DSHeadingNoToc2"/>
      </w:pPr>
      <w:r w:rsidRPr="00806C79">
        <w:t>Generalforsamlingen</w:t>
      </w:r>
      <w:r w:rsidR="006B56FB" w:rsidRPr="00806C79">
        <w:t xml:space="preserve"> vælger en formand og</w:t>
      </w:r>
      <w:r w:rsidRPr="00806C79">
        <w:t xml:space="preserve"> eventuelt</w:t>
      </w:r>
      <w:r w:rsidR="006B56FB" w:rsidRPr="00806C79">
        <w:t xml:space="preserve"> en næstformand. </w:t>
      </w:r>
      <w:r w:rsidR="00F705BC">
        <w:t>D</w:t>
      </w:r>
      <w:r w:rsidR="006B56FB" w:rsidRPr="00806C79">
        <w:t>irektør</w:t>
      </w:r>
      <w:r w:rsidR="00F705BC">
        <w:t>en</w:t>
      </w:r>
      <w:r w:rsidR="006B56FB" w:rsidRPr="00806C79">
        <w:t xml:space="preserve"> må ikke vælges til formand eller </w:t>
      </w:r>
      <w:r w:rsidR="009A1119" w:rsidRPr="00806C79">
        <w:t>næstfor</w:t>
      </w:r>
      <w:r w:rsidR="00F72D7C">
        <w:t>mand</w:t>
      </w:r>
      <w:r w:rsidR="006B56FB" w:rsidRPr="00806C79">
        <w:t>.</w:t>
      </w:r>
      <w:r w:rsidR="006C5AA0" w:rsidRPr="00806C79">
        <w:t xml:space="preserve"> </w:t>
      </w:r>
      <w:r w:rsidR="00DB0B23" w:rsidRPr="00806C79">
        <w:t xml:space="preserve">Repræsentanten for </w:t>
      </w:r>
      <w:r w:rsidR="00DB0B23" w:rsidRPr="00806C79">
        <w:rPr>
          <w:highlight w:val="darkGray"/>
        </w:rPr>
        <w:t>[</w:t>
      </w:r>
      <w:r w:rsidR="00DB0B23" w:rsidRPr="00806C79">
        <w:rPr>
          <w:lang w:bidi="da-DK"/>
        </w:rPr>
        <w:t>den</w:t>
      </w:r>
      <w:r w:rsidR="00DB0B23" w:rsidRPr="00806C79">
        <w:rPr>
          <w:highlight w:val="darkGray"/>
          <w:lang w:bidi="da-DK"/>
        </w:rPr>
        <w:t>/</w:t>
      </w:r>
      <w:r w:rsidR="00DB0B23" w:rsidRPr="00806C79">
        <w:rPr>
          <w:lang w:bidi="da-DK"/>
        </w:rPr>
        <w:t>de</w:t>
      </w:r>
      <w:r w:rsidR="00DB0B23" w:rsidRPr="00806C79">
        <w:rPr>
          <w:highlight w:val="darkGray"/>
          <w:lang w:bidi="da-DK"/>
        </w:rPr>
        <w:t>]</w:t>
      </w:r>
      <w:r w:rsidR="00DB0B23" w:rsidRPr="00806C79">
        <w:rPr>
          <w:lang w:bidi="da-DK"/>
        </w:rPr>
        <w:t xml:space="preserve"> kommunale </w:t>
      </w:r>
      <w:r w:rsidR="00DB0B23" w:rsidRPr="00806C79">
        <w:rPr>
          <w:highlight w:val="darkGray"/>
        </w:rPr>
        <w:t>[</w:t>
      </w:r>
      <w:r w:rsidR="00DB0B23" w:rsidRPr="00806C79">
        <w:rPr>
          <w:lang w:bidi="da-DK"/>
        </w:rPr>
        <w:t>ejer</w:t>
      </w:r>
      <w:r w:rsidR="00DB0B23" w:rsidRPr="00806C79">
        <w:rPr>
          <w:highlight w:val="darkGray"/>
          <w:lang w:bidi="da-DK"/>
        </w:rPr>
        <w:t>/</w:t>
      </w:r>
      <w:r w:rsidR="00DB0B23" w:rsidRPr="00806C79">
        <w:rPr>
          <w:lang w:bidi="da-DK"/>
        </w:rPr>
        <w:t>ejere</w:t>
      </w:r>
      <w:r w:rsidR="00DB0B23" w:rsidRPr="00806C79">
        <w:rPr>
          <w:highlight w:val="darkGray"/>
          <w:lang w:bidi="da-DK"/>
        </w:rPr>
        <w:t>]</w:t>
      </w:r>
      <w:r w:rsidR="00DB0B23" w:rsidRPr="00806C79">
        <w:rPr>
          <w:lang w:bidi="da-DK"/>
        </w:rPr>
        <w:t xml:space="preserve"> </w:t>
      </w:r>
      <w:r w:rsidR="00775883" w:rsidRPr="00806C79">
        <w:rPr>
          <w:lang w:bidi="da-DK"/>
        </w:rPr>
        <w:t xml:space="preserve">kan ikke vælges som </w:t>
      </w:r>
      <w:r w:rsidR="002130A3" w:rsidRPr="00806C79">
        <w:t>for</w:t>
      </w:r>
      <w:r w:rsidR="00F72D7C">
        <w:t>mand</w:t>
      </w:r>
      <w:r w:rsidR="00775883" w:rsidRPr="00806C79">
        <w:t xml:space="preserve"> </w:t>
      </w:r>
      <w:r w:rsidR="00775883" w:rsidRPr="00806C79">
        <w:rPr>
          <w:lang w:bidi="da-DK"/>
        </w:rPr>
        <w:t>eller næst</w:t>
      </w:r>
      <w:r w:rsidR="002130A3" w:rsidRPr="00806C79">
        <w:t>for</w:t>
      </w:r>
      <w:r w:rsidR="00F72D7C">
        <w:t>mand</w:t>
      </w:r>
      <w:r w:rsidR="00775883" w:rsidRPr="00806C79">
        <w:rPr>
          <w:lang w:bidi="da-DK"/>
        </w:rPr>
        <w:t>.</w:t>
      </w:r>
      <w:r w:rsidR="006C577B" w:rsidRPr="00806C79">
        <w:rPr>
          <w:i/>
          <w:iCs/>
          <w:color w:val="008000"/>
        </w:rPr>
        <w:t xml:space="preserve"> [</w:t>
      </w:r>
      <w:r w:rsidR="00D0574F">
        <w:rPr>
          <w:i/>
          <w:iCs/>
          <w:color w:val="008000"/>
        </w:rPr>
        <w:t xml:space="preserve">Første punktum følger af § 4, stk. 2, i lov om lokalplejehjem. </w:t>
      </w:r>
      <w:r w:rsidR="00035CAB">
        <w:rPr>
          <w:i/>
          <w:iCs/>
          <w:color w:val="008000"/>
        </w:rPr>
        <w:t>Tredje</w:t>
      </w:r>
      <w:r w:rsidR="00D0574F">
        <w:rPr>
          <w:i/>
          <w:iCs/>
          <w:color w:val="008000"/>
        </w:rPr>
        <w:t xml:space="preserve"> punktum</w:t>
      </w:r>
      <w:r w:rsidR="006C577B" w:rsidRPr="00806C79">
        <w:rPr>
          <w:i/>
          <w:iCs/>
          <w:color w:val="008000"/>
        </w:rPr>
        <w:t xml:space="preserve"> følger af § 2, stk. 4</w:t>
      </w:r>
      <w:r w:rsidR="00512475">
        <w:rPr>
          <w:i/>
          <w:iCs/>
          <w:color w:val="008000"/>
        </w:rPr>
        <w:t>,</w:t>
      </w:r>
      <w:r w:rsidR="006C577B" w:rsidRPr="00806C79">
        <w:rPr>
          <w:i/>
          <w:iCs/>
          <w:color w:val="008000"/>
        </w:rPr>
        <w:t xml:space="preserve"> i </w:t>
      </w:r>
      <w:r w:rsidR="00D0574F">
        <w:rPr>
          <w:i/>
          <w:iCs/>
          <w:color w:val="008000"/>
        </w:rPr>
        <w:t>lokalplejehjemsbekendtgørelsen</w:t>
      </w:r>
      <w:r w:rsidR="006C577B" w:rsidRPr="00806C79">
        <w:rPr>
          <w:i/>
          <w:iCs/>
          <w:color w:val="008000"/>
        </w:rPr>
        <w:t>.]</w:t>
      </w:r>
    </w:p>
    <w:p w14:paraId="6BF0739C" w14:textId="04A55FE3" w:rsidR="00610407" w:rsidRPr="00806C79" w:rsidRDefault="00610407" w:rsidP="00610407">
      <w:pPr>
        <w:pStyle w:val="DSHeadingNoToc2"/>
      </w:pPr>
      <w:r w:rsidRPr="00806C79">
        <w:t xml:space="preserve">Bestyrelsen er beslutningsdygtig, når mindst halvdelen af samtlige bestyrelsesmedlemmer er til stede. </w:t>
      </w:r>
      <w:r w:rsidR="0003320D" w:rsidRPr="00806C79">
        <w:rPr>
          <w:rStyle w:val="ParadigmeKommentarChar"/>
          <w:rFonts w:eastAsiaTheme="majorEastAsia"/>
        </w:rPr>
        <w:t>[</w:t>
      </w:r>
      <w:r w:rsidR="002B3D6A">
        <w:rPr>
          <w:rStyle w:val="ParadigmeKommentarChar"/>
          <w:rFonts w:eastAsiaTheme="majorEastAsia"/>
        </w:rPr>
        <w:t xml:space="preserve">Bestemmelsens indhold skal overvejes nøje. </w:t>
      </w:r>
      <w:r w:rsidR="00D7038E" w:rsidRPr="00806C79">
        <w:rPr>
          <w:rStyle w:val="ParadigmeKommentarChar"/>
          <w:rFonts w:eastAsiaTheme="majorEastAsia"/>
        </w:rPr>
        <w:t xml:space="preserve">Der </w:t>
      </w:r>
      <w:r w:rsidR="00D7038E" w:rsidRPr="00806C79" w:rsidDel="002B3D6A">
        <w:rPr>
          <w:rStyle w:val="ParadigmeKommentarChar"/>
          <w:rFonts w:eastAsiaTheme="majorEastAsia"/>
        </w:rPr>
        <w:t>kan</w:t>
      </w:r>
      <w:r w:rsidR="00D7038E" w:rsidRPr="00806C79">
        <w:rPr>
          <w:rStyle w:val="ParadigmeKommentarChar"/>
          <w:rFonts w:eastAsiaTheme="majorEastAsia"/>
        </w:rPr>
        <w:t xml:space="preserve"> </w:t>
      </w:r>
      <w:r w:rsidR="005C33C8">
        <w:rPr>
          <w:rStyle w:val="ParadigmeKommentarChar"/>
          <w:rFonts w:eastAsiaTheme="majorEastAsia"/>
        </w:rPr>
        <w:t>eventuelt</w:t>
      </w:r>
      <w:r w:rsidR="00D7038E" w:rsidRPr="00806C79" w:rsidDel="00544675">
        <w:rPr>
          <w:rStyle w:val="ParadigmeKommentarChar"/>
          <w:rFonts w:eastAsiaTheme="majorEastAsia"/>
        </w:rPr>
        <w:t xml:space="preserve"> </w:t>
      </w:r>
      <w:r w:rsidR="00D7038E" w:rsidRPr="00806C79">
        <w:rPr>
          <w:rStyle w:val="ParadigmeKommentarChar"/>
          <w:rFonts w:eastAsiaTheme="majorEastAsia"/>
        </w:rPr>
        <w:t xml:space="preserve">stilles supplerende krav om, at repræsentanten for den/de </w:t>
      </w:r>
      <w:r w:rsidR="000E4C43">
        <w:rPr>
          <w:rStyle w:val="ParadigmeKommentarChar"/>
          <w:rFonts w:eastAsiaTheme="majorEastAsia"/>
        </w:rPr>
        <w:t>kommunale</w:t>
      </w:r>
      <w:r w:rsidR="00D7038E" w:rsidRPr="00806C79">
        <w:rPr>
          <w:rStyle w:val="ParadigmeKommentarChar"/>
          <w:rFonts w:eastAsiaTheme="majorEastAsia"/>
        </w:rPr>
        <w:t xml:space="preserve"> ejer(e) er til stede, for at bestyrelsen er beslutningsdygtig</w:t>
      </w:r>
      <w:r w:rsidR="008D1CDC">
        <w:rPr>
          <w:rStyle w:val="ParadigmeKommentarChar"/>
          <w:rFonts w:eastAsiaTheme="majorEastAsia"/>
        </w:rPr>
        <w:t>.</w:t>
      </w:r>
      <w:r w:rsidR="0003320D" w:rsidRPr="00806C79">
        <w:rPr>
          <w:rStyle w:val="ParadigmeKommentarChar"/>
          <w:rFonts w:eastAsiaTheme="majorEastAsia"/>
        </w:rPr>
        <w:t>]</w:t>
      </w:r>
    </w:p>
    <w:p w14:paraId="02902781" w14:textId="591FD568" w:rsidR="00610407" w:rsidRPr="00806C79" w:rsidRDefault="00610407" w:rsidP="00610407">
      <w:pPr>
        <w:pStyle w:val="DSHeadingNoToc2"/>
      </w:pPr>
      <w:r w:rsidRPr="00806C79">
        <w:t xml:space="preserve">Bestyrelsen træffer som udgangspunkt beslutninger ved simpelt flertal. </w:t>
      </w:r>
      <w:r w:rsidR="00D7038E" w:rsidRPr="00806C79">
        <w:rPr>
          <w:rStyle w:val="ParadigmeKommentarChar"/>
          <w:rFonts w:eastAsiaTheme="majorEastAsia"/>
        </w:rPr>
        <w:t>[</w:t>
      </w:r>
      <w:r w:rsidR="007B1246" w:rsidRPr="00806C79">
        <w:rPr>
          <w:rStyle w:val="ParadigmeKommentarChar"/>
          <w:rFonts w:eastAsiaTheme="majorEastAsia"/>
        </w:rPr>
        <w:t>Det er muligt i vedtægterne at foreskrive, at visse beslutning</w:t>
      </w:r>
      <w:r w:rsidR="0068354B">
        <w:rPr>
          <w:rStyle w:val="ParadigmeKommentarChar"/>
          <w:rFonts w:eastAsiaTheme="majorEastAsia"/>
        </w:rPr>
        <w:t>er</w:t>
      </w:r>
      <w:r w:rsidR="007B1246" w:rsidRPr="00806C79">
        <w:rPr>
          <w:rStyle w:val="ParadigmeKommentarChar"/>
          <w:rFonts w:eastAsiaTheme="majorEastAsia"/>
        </w:rPr>
        <w:t xml:space="preserve"> alene kan træffes ved enstemmighed</w:t>
      </w:r>
      <w:r w:rsidR="00D541B5" w:rsidRPr="00806C79">
        <w:rPr>
          <w:rStyle w:val="ParadigmeKommentarChar"/>
          <w:rFonts w:eastAsiaTheme="majorEastAsia"/>
        </w:rPr>
        <w:t>, 2/3</w:t>
      </w:r>
      <w:r w:rsidR="00B27FD4" w:rsidRPr="00806C79">
        <w:rPr>
          <w:rStyle w:val="ParadigmeKommentarChar"/>
          <w:rFonts w:eastAsiaTheme="majorEastAsia"/>
        </w:rPr>
        <w:t>-</w:t>
      </w:r>
      <w:r w:rsidR="00D541B5" w:rsidRPr="00806C79">
        <w:rPr>
          <w:rStyle w:val="ParadigmeKommentarChar"/>
          <w:rFonts w:eastAsiaTheme="majorEastAsia"/>
        </w:rPr>
        <w:t>flertal</w:t>
      </w:r>
      <w:r w:rsidR="00C53D0E" w:rsidRPr="00806C79">
        <w:rPr>
          <w:rStyle w:val="ParadigmeKommentarChar"/>
          <w:rFonts w:eastAsiaTheme="majorEastAsia"/>
        </w:rPr>
        <w:t>, med tiltrædelse fra bestyrelsesmedlemmet, der repræsenterer den/de kommunale ejer(e)</w:t>
      </w:r>
      <w:r w:rsidR="00AF4EB3" w:rsidRPr="00806C79">
        <w:rPr>
          <w:rStyle w:val="ParadigmeKommentarChar"/>
          <w:rFonts w:eastAsiaTheme="majorEastAsia"/>
        </w:rPr>
        <w:t>,</w:t>
      </w:r>
      <w:r w:rsidR="00C53D0E" w:rsidRPr="00806C79">
        <w:rPr>
          <w:rStyle w:val="ParadigmeKommentarChar"/>
          <w:rFonts w:eastAsiaTheme="majorEastAsia"/>
        </w:rPr>
        <w:t xml:space="preserve"> eller lignende. </w:t>
      </w:r>
      <w:r w:rsidR="00952455">
        <w:rPr>
          <w:rStyle w:val="ParadigmeKommentarChar"/>
          <w:rFonts w:eastAsiaTheme="majorEastAsia"/>
        </w:rPr>
        <w:t>Flertal</w:t>
      </w:r>
      <w:r w:rsidR="00B27FD4" w:rsidRPr="00806C79">
        <w:rPr>
          <w:rStyle w:val="ParadigmeKommentarChar"/>
          <w:rFonts w:eastAsiaTheme="majorEastAsia"/>
        </w:rPr>
        <w:t>skravet</w:t>
      </w:r>
      <w:r w:rsidR="00AF4EB3" w:rsidRPr="00806C79">
        <w:rPr>
          <w:rStyle w:val="ParadigmeKommentarChar"/>
          <w:rFonts w:eastAsiaTheme="majorEastAsia"/>
        </w:rPr>
        <w:t xml:space="preserve"> skal overvejes nøje</w:t>
      </w:r>
      <w:r w:rsidR="001B64CA" w:rsidRPr="00806C79">
        <w:rPr>
          <w:rStyle w:val="ParadigmeKommentarChar"/>
          <w:rFonts w:eastAsiaTheme="majorEastAsia"/>
        </w:rPr>
        <w:t xml:space="preserve"> i tilfælde af flere ejere</w:t>
      </w:r>
      <w:r w:rsidR="00F51718">
        <w:rPr>
          <w:rStyle w:val="ParadigmeKommentarChar"/>
          <w:rFonts w:eastAsiaTheme="majorEastAsia"/>
        </w:rPr>
        <w:t>, idet</w:t>
      </w:r>
      <w:r w:rsidR="00E33CE4">
        <w:rPr>
          <w:rStyle w:val="ParadigmeKommentarChar"/>
          <w:rFonts w:eastAsiaTheme="majorEastAsia"/>
        </w:rPr>
        <w:t xml:space="preserve"> flertalskravet på den ene side </w:t>
      </w:r>
      <w:r w:rsidR="00053C37">
        <w:rPr>
          <w:rStyle w:val="ParadigmeKommentarChar"/>
          <w:rFonts w:eastAsiaTheme="majorEastAsia"/>
        </w:rPr>
        <w:t xml:space="preserve">sikrer, at der er enighed om de væsentligste beslutninger i Selskabet, men på den anden side ligeledes kan </w:t>
      </w:r>
      <w:r w:rsidR="004406B3">
        <w:rPr>
          <w:rStyle w:val="ParadigmeKommentarChar"/>
          <w:rFonts w:eastAsiaTheme="majorEastAsia"/>
        </w:rPr>
        <w:t xml:space="preserve">det hindre en </w:t>
      </w:r>
      <w:r w:rsidR="00AD2AE3">
        <w:rPr>
          <w:rStyle w:val="ParadigmeKommentarChar"/>
          <w:rFonts w:eastAsiaTheme="majorEastAsia"/>
        </w:rPr>
        <w:t>effektiv beslutningsproces i Bestyrelsen</w:t>
      </w:r>
      <w:r w:rsidR="00812168">
        <w:rPr>
          <w:rStyle w:val="ParadigmeKommentarChar"/>
          <w:rFonts w:eastAsiaTheme="majorEastAsia"/>
        </w:rPr>
        <w:t>. Det er</w:t>
      </w:r>
      <w:r w:rsidR="00F51718">
        <w:rPr>
          <w:rStyle w:val="ParadigmeKommentarChar"/>
          <w:rFonts w:eastAsiaTheme="majorEastAsia"/>
        </w:rPr>
        <w:t xml:space="preserve"> således</w:t>
      </w:r>
      <w:r w:rsidR="00812168">
        <w:rPr>
          <w:rStyle w:val="ParadigmeKommentarChar"/>
          <w:rFonts w:eastAsiaTheme="majorEastAsia"/>
        </w:rPr>
        <w:t xml:space="preserve"> en </w:t>
      </w:r>
      <w:r w:rsidR="00F64A9D" w:rsidRPr="00806C79">
        <w:rPr>
          <w:rStyle w:val="ParadigmeKommentarChar"/>
          <w:rFonts w:eastAsiaTheme="majorEastAsia"/>
        </w:rPr>
        <w:t>afvejning af hensynet til fælles kontrol contra hensynet til en hensigtsmæssig drift</w:t>
      </w:r>
      <w:r w:rsidR="001B64CA" w:rsidRPr="00806C79">
        <w:rPr>
          <w:rStyle w:val="ParadigmeKommentarChar"/>
          <w:rFonts w:eastAsiaTheme="majorEastAsia"/>
        </w:rPr>
        <w:t xml:space="preserve">. </w:t>
      </w:r>
      <w:r w:rsidR="00463BC1" w:rsidRPr="00806C79">
        <w:rPr>
          <w:rStyle w:val="ParadigmeKommentarChar"/>
          <w:rFonts w:eastAsiaTheme="majorEastAsia"/>
        </w:rPr>
        <w:t xml:space="preserve">Ejeraftalen skal </w:t>
      </w:r>
      <w:r w:rsidR="00B27FD4" w:rsidRPr="00806C79">
        <w:rPr>
          <w:rStyle w:val="ParadigmeKommentarChar"/>
          <w:rFonts w:eastAsiaTheme="majorEastAsia"/>
        </w:rPr>
        <w:t xml:space="preserve">under alle omstændigheder </w:t>
      </w:r>
      <w:r w:rsidR="00463BC1" w:rsidRPr="00806C79">
        <w:rPr>
          <w:rStyle w:val="ParadigmeKommentarChar"/>
          <w:rFonts w:eastAsiaTheme="majorEastAsia"/>
        </w:rPr>
        <w:t xml:space="preserve">indeholde </w:t>
      </w:r>
      <w:r w:rsidR="00F64A9D" w:rsidRPr="00806C79">
        <w:rPr>
          <w:rStyle w:val="ParadigmeKommentarChar"/>
          <w:rFonts w:eastAsiaTheme="majorEastAsia"/>
        </w:rPr>
        <w:t>en model for, hvordan uenighed</w:t>
      </w:r>
      <w:r w:rsidR="004C61F4" w:rsidRPr="00806C79">
        <w:rPr>
          <w:rStyle w:val="ParadigmeKommentarChar"/>
          <w:rFonts w:eastAsiaTheme="majorEastAsia"/>
        </w:rPr>
        <w:t xml:space="preserve">, der ikke kan løses af </w:t>
      </w:r>
      <w:r w:rsidR="00E579DB">
        <w:rPr>
          <w:rStyle w:val="ParadigmeKommentarChar"/>
          <w:rFonts w:eastAsiaTheme="majorEastAsia"/>
        </w:rPr>
        <w:t>aktionærerne</w:t>
      </w:r>
      <w:r w:rsidR="004C61F4" w:rsidRPr="00806C79">
        <w:rPr>
          <w:rStyle w:val="ParadigmeKommentarChar"/>
          <w:rFonts w:eastAsiaTheme="majorEastAsia"/>
        </w:rPr>
        <w:t xml:space="preserve">, skal </w:t>
      </w:r>
      <w:r w:rsidR="00F64A9D" w:rsidRPr="00806C79">
        <w:rPr>
          <w:rStyle w:val="ParadigmeKommentarChar"/>
          <w:rFonts w:eastAsiaTheme="majorEastAsia"/>
        </w:rPr>
        <w:t>håndteres.</w:t>
      </w:r>
      <w:r w:rsidR="00C50344">
        <w:rPr>
          <w:rStyle w:val="ParadigmeKommentarChar"/>
          <w:rFonts w:eastAsiaTheme="majorEastAsia"/>
        </w:rPr>
        <w:t xml:space="preserve"> </w:t>
      </w:r>
      <w:r w:rsidR="000B564F">
        <w:rPr>
          <w:rStyle w:val="ParadigmeKommentarChar"/>
          <w:rFonts w:eastAsiaTheme="majorEastAsia"/>
        </w:rPr>
        <w:t>Bemærk</w:t>
      </w:r>
      <w:r w:rsidR="00F92C2B">
        <w:rPr>
          <w:rStyle w:val="ParadigmeKommentarChar"/>
          <w:rFonts w:eastAsiaTheme="majorEastAsia"/>
        </w:rPr>
        <w:t>, at de</w:t>
      </w:r>
      <w:r w:rsidR="00A13646">
        <w:rPr>
          <w:rStyle w:val="ParadigmeKommentarChar"/>
          <w:rFonts w:eastAsiaTheme="majorEastAsia"/>
        </w:rPr>
        <w:t>r i vedtægterne ikke kan indarbejdes en bes</w:t>
      </w:r>
      <w:r w:rsidR="00766958">
        <w:rPr>
          <w:rStyle w:val="ParadigmeKommentarChar"/>
          <w:rFonts w:eastAsiaTheme="majorEastAsia"/>
        </w:rPr>
        <w:t xml:space="preserve">temmelse om, </w:t>
      </w:r>
      <w:r w:rsidR="006526AA">
        <w:rPr>
          <w:rStyle w:val="ParadigmeKommentarChar"/>
          <w:rFonts w:eastAsiaTheme="majorEastAsia"/>
        </w:rPr>
        <w:t>at visse beslutninger vedrørende selskabet skal stadfæstes af kommunalbestyrelsen med kvalificeret flertal, f</w:t>
      </w:r>
      <w:r w:rsidR="000E7D4A">
        <w:rPr>
          <w:rStyle w:val="ParadigmeKommentarChar"/>
          <w:rFonts w:eastAsiaTheme="majorEastAsia"/>
        </w:rPr>
        <w:t>.eks.</w:t>
      </w:r>
      <w:r w:rsidR="006526AA">
        <w:rPr>
          <w:rStyle w:val="ParadigmeKommentarChar"/>
          <w:rFonts w:eastAsiaTheme="majorEastAsia"/>
        </w:rPr>
        <w:t xml:space="preserve"> 2/3-flertal</w:t>
      </w:r>
      <w:r w:rsidR="001F0E4C">
        <w:rPr>
          <w:rStyle w:val="ParadigmeKommentarChar"/>
          <w:rFonts w:eastAsiaTheme="majorEastAsia"/>
        </w:rPr>
        <w:t xml:space="preserve">. Baggrunden er, at </w:t>
      </w:r>
      <w:r w:rsidR="000530AC">
        <w:rPr>
          <w:rStyle w:val="ParadigmeKommentarChar"/>
          <w:rFonts w:eastAsiaTheme="majorEastAsia"/>
        </w:rPr>
        <w:t>det af kommu</w:t>
      </w:r>
      <w:r w:rsidR="00F12B23">
        <w:rPr>
          <w:rStyle w:val="ParadigmeKommentarChar"/>
          <w:rFonts w:eastAsiaTheme="majorEastAsia"/>
        </w:rPr>
        <w:t xml:space="preserve">nestyrelseslovens § 11, stk. 3, følger, at </w:t>
      </w:r>
      <w:r w:rsidR="00B50B66">
        <w:rPr>
          <w:rStyle w:val="ParadigmeKommentarChar"/>
          <w:rFonts w:eastAsiaTheme="majorEastAsia"/>
        </w:rPr>
        <w:t xml:space="preserve">kommunalbestyrelsen træffer beslutning </w:t>
      </w:r>
      <w:r w:rsidR="00D8033F">
        <w:rPr>
          <w:rStyle w:val="ParadigmeKommentarChar"/>
          <w:rFonts w:eastAsiaTheme="majorEastAsia"/>
        </w:rPr>
        <w:t>ved</w:t>
      </w:r>
      <w:r w:rsidR="00B50B66">
        <w:rPr>
          <w:rStyle w:val="ParadigmeKommentarChar"/>
          <w:rFonts w:eastAsiaTheme="majorEastAsia"/>
        </w:rPr>
        <w:t xml:space="preserve"> simpelt flertal - og </w:t>
      </w:r>
      <w:r w:rsidR="00B876BA">
        <w:rPr>
          <w:rStyle w:val="ParadigmeKommentarChar"/>
          <w:rFonts w:eastAsiaTheme="majorEastAsia"/>
        </w:rPr>
        <w:t xml:space="preserve">en sådan vedtægtsbestemmelse </w:t>
      </w:r>
      <w:r w:rsidR="00B07CCE">
        <w:rPr>
          <w:rStyle w:val="ParadigmeKommentarChar"/>
          <w:rFonts w:eastAsiaTheme="majorEastAsia"/>
        </w:rPr>
        <w:t>vil derfor være i strid med kommunestyrelseslovens § 11, stk. 3.</w:t>
      </w:r>
      <w:r w:rsidR="00D7038E" w:rsidRPr="00806C79">
        <w:rPr>
          <w:rStyle w:val="ParadigmeKommentarChar"/>
          <w:rFonts w:eastAsiaTheme="majorEastAsia"/>
        </w:rPr>
        <w:t>]</w:t>
      </w:r>
    </w:p>
    <w:p w14:paraId="6F482ED7" w14:textId="64E223DE" w:rsidR="00610407" w:rsidRPr="00806C79" w:rsidRDefault="00606C9F" w:rsidP="00610407">
      <w:pPr>
        <w:pStyle w:val="DSHeadingNoToc2"/>
        <w:rPr>
          <w:szCs w:val="18"/>
        </w:rPr>
      </w:pPr>
      <w:bookmarkStart w:id="10" w:name="_Ref74660228"/>
      <w:bookmarkStart w:id="11" w:name="_Ref49802080"/>
      <w:r w:rsidRPr="00806C79">
        <w:rPr>
          <w:highlight w:val="darkGray"/>
        </w:rPr>
        <w:t>[</w:t>
      </w:r>
      <w:r w:rsidR="00610407" w:rsidRPr="00806C79">
        <w:rPr>
          <w:lang w:bidi="da-DK"/>
        </w:rPr>
        <w:t>Følgende beslutninger kan alene vedtages på et bestyrelsesmøde i tilfælde af enighed i bestyrelsen:</w:t>
      </w:r>
      <w:bookmarkEnd w:id="10"/>
      <w:r w:rsidR="0017627C" w:rsidRPr="00806C79">
        <w:rPr>
          <w:lang w:bidi="da-DK"/>
        </w:rPr>
        <w:t xml:space="preserve"> </w:t>
      </w:r>
      <w:r w:rsidR="0017627C" w:rsidRPr="00806C79">
        <w:rPr>
          <w:rStyle w:val="ParadigmeKommentarChar"/>
          <w:rFonts w:eastAsiaTheme="majorEastAsia"/>
        </w:rPr>
        <w:t>[</w:t>
      </w:r>
      <w:r w:rsidR="00180613" w:rsidRPr="00806C79">
        <w:rPr>
          <w:rStyle w:val="ParadigmeKommentarChar"/>
          <w:rFonts w:eastAsiaTheme="majorEastAsia"/>
        </w:rPr>
        <w:t>Eksempler er indsat nedenfor</w:t>
      </w:r>
      <w:r w:rsidR="0017627C" w:rsidRPr="00806C79">
        <w:rPr>
          <w:rStyle w:val="ParadigmeKommentarChar"/>
          <w:rFonts w:eastAsiaTheme="majorEastAsia"/>
        </w:rPr>
        <w:t>.]</w:t>
      </w:r>
    </w:p>
    <w:p w14:paraId="6CFC6401" w14:textId="33CD43B5" w:rsidR="00180613" w:rsidRPr="00806C79" w:rsidRDefault="00180613" w:rsidP="00180613">
      <w:pPr>
        <w:pStyle w:val="DSNumberedList10"/>
        <w:numPr>
          <w:ilvl w:val="0"/>
          <w:numId w:val="22"/>
        </w:numPr>
      </w:pPr>
      <w:r w:rsidRPr="00806C79">
        <w:rPr>
          <w:highlight w:val="darkGray"/>
        </w:rPr>
        <w:t>[</w:t>
      </w:r>
      <w:r w:rsidRPr="00806C79">
        <w:rPr>
          <w:lang w:bidi="da-DK"/>
        </w:rPr>
        <w:t xml:space="preserve">Pantsætning af selskabets aktiver </w:t>
      </w:r>
      <w:r w:rsidR="005231C1">
        <w:rPr>
          <w:lang w:bidi="da-DK"/>
        </w:rPr>
        <w:t>og</w:t>
      </w:r>
      <w:r w:rsidRPr="00806C79">
        <w:rPr>
          <w:lang w:bidi="da-DK"/>
        </w:rPr>
        <w:t>/eller afgivelse af kautions- og garantierklæringer eller lignende med undtagelse af erklæringer afgivet som led i selskabets ordinære drift.</w:t>
      </w:r>
      <w:r w:rsidRPr="00806C79">
        <w:rPr>
          <w:highlight w:val="darkGray"/>
          <w:lang w:bidi="da-DK"/>
        </w:rPr>
        <w:t>]</w:t>
      </w:r>
    </w:p>
    <w:p w14:paraId="2BD45CD2" w14:textId="004B5E6C" w:rsidR="00610407" w:rsidRPr="00806C79" w:rsidRDefault="00180613" w:rsidP="00180613">
      <w:pPr>
        <w:pStyle w:val="DSNumberedList10"/>
        <w:numPr>
          <w:ilvl w:val="0"/>
          <w:numId w:val="22"/>
        </w:numPr>
      </w:pPr>
      <w:r w:rsidRPr="00806C79">
        <w:rPr>
          <w:highlight w:val="darkGray"/>
        </w:rPr>
        <w:t>[</w:t>
      </w:r>
      <w:r w:rsidRPr="00806C79">
        <w:rPr>
          <w:lang w:bidi="da-DK"/>
        </w:rPr>
        <w:t>Ændring af selskabets regnskabsprincipper og/eller -praksis (med undtagelse af ændringer, der er en direkte følge af ændret lovgivning og/eller ændring i almindeligt anerkendt regnskabspraksis).</w:t>
      </w:r>
      <w:r w:rsidRPr="00806C79">
        <w:rPr>
          <w:highlight w:val="darkGray"/>
          <w:lang w:bidi="da-DK"/>
        </w:rPr>
        <w:t>]</w:t>
      </w:r>
      <w:r w:rsidR="005830E0" w:rsidRPr="00806C79">
        <w:rPr>
          <w:highlight w:val="darkGray"/>
          <w:lang w:bidi="da-DK"/>
        </w:rPr>
        <w:t>]</w:t>
      </w:r>
      <w:r w:rsidRPr="00806C79">
        <w:t xml:space="preserve"> </w:t>
      </w:r>
    </w:p>
    <w:p w14:paraId="0CF9C04E" w14:textId="354ADA5D" w:rsidR="00610407" w:rsidRPr="00806C79" w:rsidRDefault="00610407" w:rsidP="00610407">
      <w:pPr>
        <w:pStyle w:val="DSHeadingNoToc2"/>
      </w:pPr>
      <w:bookmarkStart w:id="12" w:name="_Ref74659519"/>
      <w:r w:rsidRPr="00806C79">
        <w:rPr>
          <w:lang w:bidi="da-DK"/>
        </w:rPr>
        <w:t xml:space="preserve">Følgende beslutninger kan alene vedtages på et bestyrelsesmøde i tilfælde af </w:t>
      </w:r>
      <w:r w:rsidR="00886F4F" w:rsidRPr="00806C79">
        <w:rPr>
          <w:lang w:bidi="da-DK"/>
        </w:rPr>
        <w:t xml:space="preserve">bestyrelsesmedlemmet, der repræsenterer </w:t>
      </w:r>
      <w:r w:rsidR="003A718A" w:rsidRPr="00806C79">
        <w:rPr>
          <w:highlight w:val="darkGray"/>
        </w:rPr>
        <w:t>[</w:t>
      </w:r>
      <w:r w:rsidR="00595208" w:rsidRPr="00806C79">
        <w:rPr>
          <w:lang w:bidi="da-DK"/>
        </w:rPr>
        <w:t>den</w:t>
      </w:r>
      <w:r w:rsidR="00595208" w:rsidRPr="00806C79">
        <w:rPr>
          <w:highlight w:val="darkGray"/>
          <w:lang w:bidi="da-DK"/>
        </w:rPr>
        <w:t>/</w:t>
      </w:r>
      <w:r w:rsidR="00595208" w:rsidRPr="00806C79">
        <w:rPr>
          <w:lang w:bidi="da-DK"/>
        </w:rPr>
        <w:t>de</w:t>
      </w:r>
      <w:r w:rsidR="003A718A" w:rsidRPr="00806C79">
        <w:rPr>
          <w:highlight w:val="darkGray"/>
          <w:lang w:bidi="da-DK"/>
        </w:rPr>
        <w:t>]</w:t>
      </w:r>
      <w:r w:rsidR="00595208" w:rsidRPr="00806C79">
        <w:rPr>
          <w:lang w:bidi="da-DK"/>
        </w:rPr>
        <w:t xml:space="preserve"> kommunale </w:t>
      </w:r>
      <w:r w:rsidR="003A718A" w:rsidRPr="00806C79">
        <w:rPr>
          <w:highlight w:val="darkGray"/>
        </w:rPr>
        <w:t>[</w:t>
      </w:r>
      <w:r w:rsidR="00595208" w:rsidRPr="00806C79">
        <w:rPr>
          <w:lang w:bidi="da-DK"/>
        </w:rPr>
        <w:t>ejer</w:t>
      </w:r>
      <w:r w:rsidR="003A718A" w:rsidRPr="00806C79">
        <w:rPr>
          <w:highlight w:val="darkGray"/>
          <w:lang w:bidi="da-DK"/>
        </w:rPr>
        <w:t>/</w:t>
      </w:r>
      <w:r w:rsidR="00595208" w:rsidRPr="00806C79">
        <w:rPr>
          <w:lang w:bidi="da-DK"/>
        </w:rPr>
        <w:t>ejere</w:t>
      </w:r>
      <w:r w:rsidR="003A718A" w:rsidRPr="00806C79">
        <w:rPr>
          <w:highlight w:val="darkGray"/>
          <w:lang w:bidi="da-DK"/>
        </w:rPr>
        <w:t>]</w:t>
      </w:r>
      <w:r w:rsidR="00595208" w:rsidRPr="00806C79">
        <w:rPr>
          <w:lang w:bidi="da-DK"/>
        </w:rPr>
        <w:t xml:space="preserve"> tiltræder beslutningen</w:t>
      </w:r>
      <w:r w:rsidRPr="00806C79">
        <w:rPr>
          <w:lang w:bidi="da-DK"/>
        </w:rPr>
        <w:t>:</w:t>
      </w:r>
      <w:bookmarkEnd w:id="11"/>
      <w:bookmarkEnd w:id="12"/>
      <w:r w:rsidR="0017627C" w:rsidRPr="00806C79">
        <w:rPr>
          <w:rStyle w:val="ParadigmeKommentarChar"/>
          <w:rFonts w:eastAsiaTheme="majorEastAsia"/>
        </w:rPr>
        <w:t xml:space="preserve"> [</w:t>
      </w:r>
      <w:r w:rsidR="009F336E">
        <w:rPr>
          <w:rStyle w:val="ParadigmeKommentarChar"/>
          <w:rFonts w:eastAsiaTheme="majorEastAsia"/>
        </w:rPr>
        <w:t xml:space="preserve">Det anbefales, at nedenstående </w:t>
      </w:r>
      <w:r w:rsidR="00AB2293">
        <w:rPr>
          <w:rStyle w:val="ParadigmeKommentarChar"/>
          <w:rFonts w:eastAsiaTheme="majorEastAsia"/>
        </w:rPr>
        <w:t xml:space="preserve">beslutninger </w:t>
      </w:r>
      <w:r w:rsidR="00E519AF">
        <w:rPr>
          <w:rStyle w:val="ParadigmeKommentarChar"/>
          <w:rFonts w:eastAsiaTheme="majorEastAsia"/>
        </w:rPr>
        <w:t>kræver tiltrædelse fra kommunens repræsentant i bestyrelsen</w:t>
      </w:r>
      <w:r w:rsidR="00F2373E">
        <w:rPr>
          <w:rStyle w:val="ParadigmeKommentarChar"/>
          <w:rFonts w:eastAsiaTheme="majorEastAsia"/>
        </w:rPr>
        <w:t xml:space="preserve"> for at sikre </w:t>
      </w:r>
      <w:r w:rsidR="00562066">
        <w:rPr>
          <w:rStyle w:val="ParadigmeKommentarChar"/>
          <w:rFonts w:eastAsiaTheme="majorEastAsia"/>
        </w:rPr>
        <w:t>kommunen</w:t>
      </w:r>
      <w:r w:rsidR="00F2373E">
        <w:rPr>
          <w:rStyle w:val="ParadigmeKommentarChar"/>
          <w:rFonts w:eastAsiaTheme="majorEastAsia"/>
        </w:rPr>
        <w:t xml:space="preserve"> </w:t>
      </w:r>
      <w:r w:rsidR="00BE5594">
        <w:rPr>
          <w:rStyle w:val="ParadigmeKommentarChar"/>
          <w:rFonts w:eastAsiaTheme="majorEastAsia"/>
        </w:rPr>
        <w:t>større indflydelse i selskabet</w:t>
      </w:r>
      <w:r w:rsidR="00AB2293">
        <w:rPr>
          <w:rStyle w:val="ParadigmeKommentarChar"/>
          <w:rFonts w:eastAsiaTheme="majorEastAsia"/>
        </w:rPr>
        <w:t>.</w:t>
      </w:r>
      <w:r w:rsidR="00BE5594">
        <w:rPr>
          <w:rStyle w:val="ParadigmeKommentarChar"/>
          <w:rFonts w:eastAsiaTheme="majorEastAsia"/>
        </w:rPr>
        <w:t xml:space="preserve"> </w:t>
      </w:r>
      <w:r w:rsidR="00AB2293">
        <w:rPr>
          <w:rStyle w:val="ParadigmeKommentarChar"/>
          <w:rFonts w:eastAsiaTheme="majorEastAsia"/>
        </w:rPr>
        <w:t>Yderligere beslutninger kan indsættes.</w:t>
      </w:r>
      <w:r w:rsidR="0017627C" w:rsidRPr="00806C79">
        <w:rPr>
          <w:rStyle w:val="ParadigmeKommentarChar"/>
          <w:rFonts w:eastAsiaTheme="majorEastAsia"/>
        </w:rPr>
        <w:t>]</w:t>
      </w:r>
    </w:p>
    <w:p w14:paraId="645325E8" w14:textId="6CC0A5F3" w:rsidR="00610407" w:rsidRPr="00806C79" w:rsidRDefault="0017627C" w:rsidP="00595208">
      <w:pPr>
        <w:pStyle w:val="DSNumberedList10"/>
        <w:numPr>
          <w:ilvl w:val="0"/>
          <w:numId w:val="47"/>
        </w:numPr>
      </w:pPr>
      <w:bookmarkStart w:id="13" w:name="_Ref94262684"/>
      <w:bookmarkStart w:id="14" w:name="_Hlk525026727"/>
      <w:r w:rsidRPr="00806C79">
        <w:rPr>
          <w:highlight w:val="darkGray"/>
        </w:rPr>
        <w:t>[</w:t>
      </w:r>
      <w:r w:rsidRPr="00806C79">
        <w:t>Ansættelse og a</w:t>
      </w:r>
      <w:r w:rsidR="00610407" w:rsidRPr="00806C79">
        <w:t xml:space="preserve">fskedigelse af </w:t>
      </w:r>
      <w:r w:rsidR="00BB14A9" w:rsidRPr="00806C79">
        <w:t>direktionen</w:t>
      </w:r>
      <w:r w:rsidR="00610407" w:rsidRPr="00806C79">
        <w:t xml:space="preserve">, herunder fastlæggelse og godkendelse af vilkårene for </w:t>
      </w:r>
      <w:r w:rsidR="00BB14A9" w:rsidRPr="00806C79">
        <w:t>direktionens</w:t>
      </w:r>
      <w:r w:rsidR="00610407" w:rsidRPr="00806C79">
        <w:t xml:space="preserve"> </w:t>
      </w:r>
      <w:r w:rsidRPr="00806C79">
        <w:t xml:space="preserve">ansættelse, </w:t>
      </w:r>
      <w:r w:rsidR="00610407" w:rsidRPr="00806C79">
        <w:t xml:space="preserve">ansættelsesophør, samt ændringer i </w:t>
      </w:r>
      <w:r w:rsidR="00BB14A9" w:rsidRPr="00806C79">
        <w:t>direktionens</w:t>
      </w:r>
      <w:r w:rsidR="00610407" w:rsidRPr="00806C79">
        <w:t xml:space="preserve"> ansættelsesforhold.</w:t>
      </w:r>
      <w:bookmarkEnd w:id="13"/>
      <w:r w:rsidR="003A718A" w:rsidRPr="00806C79">
        <w:rPr>
          <w:highlight w:val="darkGray"/>
          <w:lang w:bidi="da-DK"/>
        </w:rPr>
        <w:t>]</w:t>
      </w:r>
    </w:p>
    <w:p w14:paraId="64E2309C" w14:textId="7C18180E" w:rsidR="00610407" w:rsidRPr="00806C79" w:rsidRDefault="003A718A" w:rsidP="00610407">
      <w:pPr>
        <w:pStyle w:val="DSNumberedList10"/>
        <w:numPr>
          <w:ilvl w:val="0"/>
          <w:numId w:val="22"/>
        </w:numPr>
      </w:pPr>
      <w:r w:rsidRPr="00806C79">
        <w:rPr>
          <w:highlight w:val="darkGray"/>
        </w:rPr>
        <w:t>[</w:t>
      </w:r>
      <w:r w:rsidR="00610407" w:rsidRPr="00806C79">
        <w:rPr>
          <w:lang w:bidi="da-DK"/>
        </w:rPr>
        <w:t>Ændring af forretningsordenen for selskabets bestyrelse.</w:t>
      </w:r>
      <w:r w:rsidRPr="00806C79">
        <w:rPr>
          <w:highlight w:val="darkGray"/>
          <w:lang w:bidi="da-DK"/>
        </w:rPr>
        <w:t>]</w:t>
      </w:r>
    </w:p>
    <w:p w14:paraId="76BFB27C" w14:textId="13A7E4A0" w:rsidR="003E317C" w:rsidRPr="00D56A85" w:rsidRDefault="003A718A" w:rsidP="007C1775">
      <w:pPr>
        <w:pStyle w:val="DSNumberedList10"/>
        <w:numPr>
          <w:ilvl w:val="0"/>
          <w:numId w:val="22"/>
        </w:numPr>
        <w:rPr>
          <w:i/>
          <w:color w:val="008000"/>
          <w:szCs w:val="20"/>
        </w:rPr>
      </w:pPr>
      <w:r w:rsidRPr="00806C79">
        <w:rPr>
          <w:highlight w:val="darkGray"/>
        </w:rPr>
        <w:t>[</w:t>
      </w:r>
      <w:r w:rsidR="00610407" w:rsidRPr="00806C79">
        <w:t xml:space="preserve">Ændring af bestyrelsens instruks til </w:t>
      </w:r>
      <w:r w:rsidR="00BB14A9" w:rsidRPr="00806C79">
        <w:t>direktionen</w:t>
      </w:r>
      <w:r w:rsidR="00610407" w:rsidRPr="00806C79">
        <w:t>.</w:t>
      </w:r>
      <w:r w:rsidRPr="00806C79">
        <w:rPr>
          <w:highlight w:val="darkGray"/>
          <w:lang w:bidi="da-DK"/>
        </w:rPr>
        <w:t>]</w:t>
      </w:r>
      <w:bookmarkEnd w:id="14"/>
    </w:p>
    <w:p w14:paraId="29F4AE8D" w14:textId="45CD799F" w:rsidR="00610407" w:rsidRPr="00806C79" w:rsidRDefault="00610407" w:rsidP="00610407">
      <w:pPr>
        <w:pStyle w:val="DSHeadingNoToc2"/>
      </w:pPr>
      <w:r w:rsidRPr="00806C79">
        <w:lastRenderedPageBreak/>
        <w:t>Bestyrelsen skal vedtage en forretningsorden om udførelsen af sit hverv.</w:t>
      </w:r>
    </w:p>
    <w:p w14:paraId="07A1F995" w14:textId="237F54C5" w:rsidR="00610407" w:rsidRPr="00806C79" w:rsidRDefault="00610407" w:rsidP="003A718A">
      <w:pPr>
        <w:pStyle w:val="DSHeadingNoToc2"/>
      </w:pPr>
      <w:r w:rsidRPr="00806C79">
        <w:t>Referater af bestyrelsesmøder skal underskrives af samtlige tilstedeværende bestyrelsesmedlemmer.</w:t>
      </w:r>
    </w:p>
    <w:p w14:paraId="03D2B260" w14:textId="77777777" w:rsidR="00FA1607" w:rsidRPr="00806C79" w:rsidRDefault="006B56FB">
      <w:pPr>
        <w:pStyle w:val="Overskrift1"/>
      </w:pPr>
      <w:r w:rsidRPr="00806C79">
        <w:t>DIREKTION</w:t>
      </w:r>
    </w:p>
    <w:p w14:paraId="0DA8E874" w14:textId="02BD7056" w:rsidR="00782D9E" w:rsidRDefault="00782D9E" w:rsidP="00782D9E">
      <w:pPr>
        <w:pStyle w:val="DSHeadingNoToc2"/>
        <w:numPr>
          <w:ilvl w:val="0"/>
          <w:numId w:val="0"/>
        </w:numPr>
        <w:ind w:left="851"/>
        <w:rPr>
          <w:i/>
          <w:color w:val="008000"/>
        </w:rPr>
      </w:pPr>
      <w:r w:rsidRPr="00806C79">
        <w:rPr>
          <w:i/>
          <w:iCs/>
          <w:color w:val="008000"/>
        </w:rPr>
        <w:t>[</w:t>
      </w:r>
      <w:r>
        <w:rPr>
          <w:i/>
          <w:iCs/>
          <w:color w:val="008000"/>
        </w:rPr>
        <w:t xml:space="preserve">Direktionen </w:t>
      </w:r>
      <w:r w:rsidRPr="00806C79">
        <w:rPr>
          <w:i/>
          <w:iCs/>
          <w:color w:val="008000"/>
        </w:rPr>
        <w:t xml:space="preserve">skal varetage den </w:t>
      </w:r>
      <w:r>
        <w:rPr>
          <w:i/>
          <w:iCs/>
          <w:color w:val="008000"/>
        </w:rPr>
        <w:t xml:space="preserve">daglige </w:t>
      </w:r>
      <w:r w:rsidRPr="00806C79">
        <w:rPr>
          <w:i/>
          <w:iCs/>
          <w:color w:val="008000"/>
        </w:rPr>
        <w:t>ledelse</w:t>
      </w:r>
      <w:r w:rsidR="00747EF2">
        <w:rPr>
          <w:i/>
          <w:iCs/>
          <w:color w:val="008000"/>
        </w:rPr>
        <w:t xml:space="preserve"> af selskabet</w:t>
      </w:r>
      <w:r w:rsidRPr="00806C79">
        <w:rPr>
          <w:i/>
          <w:iCs/>
          <w:color w:val="008000"/>
        </w:rPr>
        <w:t xml:space="preserve">. </w:t>
      </w:r>
      <w:r w:rsidR="00D6326F">
        <w:rPr>
          <w:i/>
          <w:iCs/>
          <w:color w:val="008000"/>
        </w:rPr>
        <w:t>Direktionens</w:t>
      </w:r>
      <w:r w:rsidRPr="00806C79">
        <w:rPr>
          <w:i/>
          <w:iCs/>
          <w:color w:val="008000"/>
        </w:rPr>
        <w:t xml:space="preserve"> arbejde, herunder beføjelser og procedurer, er omfattet af selskabsloven, herunder navnlig SL §</w:t>
      </w:r>
      <w:r w:rsidR="00D6326F">
        <w:rPr>
          <w:i/>
          <w:iCs/>
          <w:color w:val="008000"/>
        </w:rPr>
        <w:t>§</w:t>
      </w:r>
      <w:r w:rsidRPr="00806C79">
        <w:rPr>
          <w:i/>
          <w:iCs/>
          <w:color w:val="008000"/>
        </w:rPr>
        <w:t xml:space="preserve"> 11</w:t>
      </w:r>
      <w:r w:rsidR="00D6326F">
        <w:rPr>
          <w:i/>
          <w:iCs/>
          <w:color w:val="008000"/>
        </w:rPr>
        <w:t>7-118</w:t>
      </w:r>
      <w:r w:rsidRPr="00806C79">
        <w:rPr>
          <w:i/>
          <w:iCs/>
          <w:color w:val="008000"/>
        </w:rPr>
        <w:t>.]</w:t>
      </w:r>
    </w:p>
    <w:p w14:paraId="7D0265CA" w14:textId="37350368" w:rsidR="001B63CF" w:rsidRPr="001B63CF" w:rsidRDefault="001B63CF" w:rsidP="001B63CF">
      <w:pPr>
        <w:pStyle w:val="Normalindrykning"/>
      </w:pPr>
      <w:r w:rsidRPr="00705DCA">
        <w:rPr>
          <w:i/>
          <w:color w:val="008000"/>
        </w:rPr>
        <w:t>[</w:t>
      </w:r>
      <w:r>
        <w:rPr>
          <w:i/>
          <w:color w:val="008000"/>
        </w:rPr>
        <w:t>D</w:t>
      </w:r>
      <w:r w:rsidRPr="00705DCA">
        <w:rPr>
          <w:i/>
          <w:color w:val="008000"/>
        </w:rPr>
        <w:t xml:space="preserve">irektionens ansvar følger af selskabsloven § 361, hvorefter ledelsesmedlemmer, der under deres hverv forsætligt eller uagtsomt tilføjer selskabet, </w:t>
      </w:r>
      <w:r w:rsidR="00730F01" w:rsidRPr="00FE1D0C">
        <w:rPr>
          <w:i/>
          <w:color w:val="008000"/>
        </w:rPr>
        <w:t>aktionærer</w:t>
      </w:r>
      <w:r w:rsidRPr="00705DCA">
        <w:rPr>
          <w:i/>
          <w:color w:val="008000"/>
        </w:rPr>
        <w:t xml:space="preserve"> eller tredjemand skade, er erstatningsansvarlige over for den skadelidte. Ledelsesansvaret er personligt, og ledelsesmedlemmet</w:t>
      </w:r>
      <w:r>
        <w:rPr>
          <w:i/>
          <w:color w:val="008000"/>
        </w:rPr>
        <w:t xml:space="preserve"> - her direktøren -</w:t>
      </w:r>
      <w:r w:rsidRPr="00705DCA">
        <w:rPr>
          <w:i/>
          <w:color w:val="008000"/>
        </w:rPr>
        <w:t xml:space="preserve"> hæfter ubegrænset. For at kunne tiltrække de rette kompetencer til en professionel bestyrelse</w:t>
      </w:r>
      <w:r>
        <w:rPr>
          <w:i/>
          <w:color w:val="008000"/>
        </w:rPr>
        <w:t xml:space="preserve"> og direktion</w:t>
      </w:r>
      <w:r w:rsidRPr="00705DCA">
        <w:rPr>
          <w:i/>
          <w:color w:val="008000"/>
        </w:rPr>
        <w:t>, kan selskabet derfor med fordel tegne en ledelsesansvarsforsikring (</w:t>
      </w:r>
      <w:r>
        <w:rPr>
          <w:i/>
          <w:color w:val="008000"/>
        </w:rPr>
        <w:t>en direktør</w:t>
      </w:r>
      <w:r w:rsidRPr="00705DCA">
        <w:rPr>
          <w:i/>
          <w:color w:val="008000"/>
        </w:rPr>
        <w:t xml:space="preserve"> vil sædvanligvis stille krav om, at selskabet i </w:t>
      </w:r>
      <w:r>
        <w:rPr>
          <w:i/>
          <w:color w:val="008000"/>
        </w:rPr>
        <w:t>direktørkontrakten</w:t>
      </w:r>
      <w:r w:rsidRPr="00705DCA">
        <w:rPr>
          <w:i/>
          <w:color w:val="008000"/>
        </w:rPr>
        <w:t xml:space="preserve"> forpligter sig til at tegne og opretholde en sædvanlig ledelsesansvarsforsikring).]</w:t>
      </w:r>
    </w:p>
    <w:p w14:paraId="4E26A1B1" w14:textId="01A781CD" w:rsidR="009D1E60" w:rsidRPr="00806C79" w:rsidRDefault="006B56FB" w:rsidP="009D1E60">
      <w:pPr>
        <w:pStyle w:val="DSHeadingNoToc2"/>
      </w:pPr>
      <w:r w:rsidRPr="00806C79">
        <w:rPr>
          <w:rFonts w:eastAsia="Times New Roman"/>
          <w:lang w:eastAsia="da-DK"/>
        </w:rPr>
        <w:t xml:space="preserve">Bestyrelsen ansætter </w:t>
      </w:r>
      <w:r w:rsidR="00847CFF">
        <w:t>1</w:t>
      </w:r>
      <w:r w:rsidRPr="00806C79">
        <w:rPr>
          <w:rFonts w:eastAsia="Times New Roman"/>
          <w:lang w:eastAsia="da-DK"/>
        </w:rPr>
        <w:t xml:space="preserve"> direktør til at varetage den daglige ledelse af selskabets virksomhed</w:t>
      </w:r>
      <w:r w:rsidR="00352304" w:rsidRPr="00352304">
        <w:rPr>
          <w:rFonts w:eastAsia="Times New Roman"/>
          <w:lang w:eastAsia="da-DK"/>
        </w:rPr>
        <w:t>, idet d</w:t>
      </w:r>
      <w:r w:rsidR="00196267" w:rsidRPr="00806C79">
        <w:t>en til enhver tid værende leder</w:t>
      </w:r>
      <w:r w:rsidR="009D1E60" w:rsidRPr="00806C79">
        <w:t xml:space="preserve"> af </w:t>
      </w:r>
      <w:r w:rsidR="00AF45CD" w:rsidRPr="00806C79">
        <w:t xml:space="preserve">det lokalplejehjem, som selskabet driver, skal </w:t>
      </w:r>
      <w:r w:rsidR="00757BDB">
        <w:t>udpeges som</w:t>
      </w:r>
      <w:r w:rsidR="00AF45CD" w:rsidRPr="00806C79">
        <w:t xml:space="preserve"> direkt</w:t>
      </w:r>
      <w:r w:rsidR="00757BDB">
        <w:t>ør</w:t>
      </w:r>
      <w:r w:rsidR="00847CFF">
        <w:t>.</w:t>
      </w:r>
      <w:r w:rsidR="00183682" w:rsidRPr="00806C79" w:rsidDel="00757BDB">
        <w:t xml:space="preserve"> </w:t>
      </w:r>
      <w:r w:rsidR="00183682" w:rsidRPr="00806C79">
        <w:rPr>
          <w:rStyle w:val="ParadigmeKommentarChar"/>
          <w:rFonts w:eastAsiaTheme="majorEastAsia"/>
        </w:rPr>
        <w:t xml:space="preserve">[Dette er påkrævet i henhold til § </w:t>
      </w:r>
      <w:r w:rsidR="00ED1F5B" w:rsidRPr="00806C79">
        <w:rPr>
          <w:rStyle w:val="ParadigmeKommentarChar"/>
          <w:rFonts w:eastAsiaTheme="majorEastAsia"/>
        </w:rPr>
        <w:t xml:space="preserve">5 i </w:t>
      </w:r>
      <w:r w:rsidR="00DB354F">
        <w:rPr>
          <w:rStyle w:val="ParadigmeKommentarChar"/>
          <w:rFonts w:eastAsiaTheme="majorEastAsia"/>
        </w:rPr>
        <w:t>l</w:t>
      </w:r>
      <w:r w:rsidR="00ED1F5B" w:rsidRPr="00806C79">
        <w:rPr>
          <w:rStyle w:val="ParadigmeKommentarChar"/>
          <w:rFonts w:eastAsiaTheme="majorEastAsia"/>
        </w:rPr>
        <w:t>ov om lokalplejehjem</w:t>
      </w:r>
      <w:r w:rsidR="002634F3">
        <w:rPr>
          <w:rStyle w:val="ParadigmeKommentarChar"/>
          <w:rFonts w:eastAsiaTheme="majorEastAsia"/>
        </w:rPr>
        <w:t xml:space="preserve">. </w:t>
      </w:r>
      <w:r w:rsidR="008F6B4F">
        <w:rPr>
          <w:rFonts w:ascii="Arial" w:eastAsiaTheme="minorHAnsi" w:hAnsi="Arial" w:cs="Times New Roman"/>
          <w:i/>
          <w:color w:val="008000"/>
          <w:szCs w:val="20"/>
          <w:lang w:eastAsia="da-DK"/>
        </w:rPr>
        <w:t>Lovgrundlaget, herunder l</w:t>
      </w:r>
      <w:r w:rsidR="008F6B4F" w:rsidRPr="00274C0A">
        <w:rPr>
          <w:rFonts w:ascii="Arial" w:eastAsiaTheme="minorHAnsi" w:hAnsi="Arial" w:cs="Times New Roman"/>
          <w:i/>
          <w:color w:val="008000"/>
          <w:szCs w:val="20"/>
          <w:lang w:eastAsia="da-DK"/>
        </w:rPr>
        <w:t>ov om lokalplejehjem</w:t>
      </w:r>
      <w:r w:rsidR="008F6B4F">
        <w:rPr>
          <w:rFonts w:ascii="Arial" w:eastAsiaTheme="minorHAnsi" w:hAnsi="Arial" w:cs="Times New Roman"/>
          <w:i/>
          <w:color w:val="008000"/>
          <w:szCs w:val="20"/>
          <w:lang w:eastAsia="da-DK"/>
        </w:rPr>
        <w:t xml:space="preserve">, indeholder </w:t>
      </w:r>
      <w:r w:rsidR="002634F3">
        <w:rPr>
          <w:rFonts w:ascii="Arial" w:eastAsiaTheme="minorHAnsi" w:hAnsi="Arial" w:cs="Times New Roman"/>
          <w:i/>
          <w:color w:val="008000"/>
          <w:szCs w:val="20"/>
          <w:lang w:eastAsia="da-DK"/>
        </w:rPr>
        <w:t xml:space="preserve">dog </w:t>
      </w:r>
      <w:r w:rsidR="008F6B4F">
        <w:rPr>
          <w:rFonts w:ascii="Arial" w:eastAsiaTheme="minorHAnsi" w:hAnsi="Arial" w:cs="Times New Roman"/>
          <w:i/>
          <w:color w:val="008000"/>
          <w:szCs w:val="20"/>
          <w:lang w:eastAsia="da-DK"/>
        </w:rPr>
        <w:t>ikke regler om antallet af direktører. Antallet af direktører beror på</w:t>
      </w:r>
      <w:r w:rsidR="008F6B4F" w:rsidDel="00EA6ABA">
        <w:rPr>
          <w:rFonts w:ascii="Arial" w:eastAsiaTheme="minorHAnsi" w:hAnsi="Arial" w:cs="Times New Roman"/>
          <w:i/>
          <w:color w:val="008000"/>
          <w:szCs w:val="20"/>
          <w:lang w:eastAsia="da-DK"/>
        </w:rPr>
        <w:t xml:space="preserve"> </w:t>
      </w:r>
      <w:r w:rsidR="008F6B4F">
        <w:rPr>
          <w:rFonts w:ascii="Arial" w:eastAsiaTheme="minorHAnsi" w:hAnsi="Arial" w:cs="Times New Roman"/>
          <w:i/>
          <w:color w:val="008000"/>
          <w:szCs w:val="20"/>
          <w:lang w:eastAsia="da-DK"/>
        </w:rPr>
        <w:t>kommercielle overvejelser.</w:t>
      </w:r>
      <w:r w:rsidR="00183682" w:rsidRPr="00806C79">
        <w:rPr>
          <w:rStyle w:val="ParadigmeKommentarChar"/>
          <w:rFonts w:eastAsiaTheme="majorEastAsia"/>
        </w:rPr>
        <w:t>]</w:t>
      </w:r>
    </w:p>
    <w:p w14:paraId="66187BC7" w14:textId="7FC85FD6" w:rsidR="00977C8B" w:rsidRDefault="007137AA">
      <w:pPr>
        <w:pStyle w:val="Overskrift1"/>
      </w:pPr>
      <w:r>
        <w:t>Videregivelse af informationer</w:t>
      </w:r>
    </w:p>
    <w:p w14:paraId="2FC416CF" w14:textId="3BD98389" w:rsidR="00977C8B" w:rsidRDefault="009009C3" w:rsidP="009009C3">
      <w:pPr>
        <w:pStyle w:val="DSHeadingNoToc2"/>
      </w:pPr>
      <w:r w:rsidRPr="009009C3">
        <w:t>Bestyrelsen skal, på begæring fra</w:t>
      </w:r>
      <w:r w:rsidR="00EC68FD">
        <w:t xml:space="preserve"> kommunalbestyrelsen i</w:t>
      </w:r>
      <w:r w:rsidR="00C1772C">
        <w:t xml:space="preserve"> </w:t>
      </w:r>
      <w:r w:rsidR="00553AB9">
        <w:fldChar w:fldCharType="begin">
          <w:ffData>
            <w:name w:val=""/>
            <w:enabled/>
            <w:calcOnExit w:val="0"/>
            <w:textInput>
              <w:default w:val="[ejerkommunen / en af ejerkommunerne]"/>
            </w:textInput>
          </w:ffData>
        </w:fldChar>
      </w:r>
      <w:r w:rsidR="00553AB9">
        <w:instrText xml:space="preserve"> FORMTEXT </w:instrText>
      </w:r>
      <w:r w:rsidR="00553AB9">
        <w:fldChar w:fldCharType="separate"/>
      </w:r>
      <w:r w:rsidR="00553AB9">
        <w:rPr>
          <w:noProof/>
        </w:rPr>
        <w:t>[ejerkommunen / en af ejerkommunerne]</w:t>
      </w:r>
      <w:r w:rsidR="00553AB9">
        <w:fldChar w:fldCharType="end"/>
      </w:r>
      <w:r w:rsidR="007F749D">
        <w:t xml:space="preserve"> </w:t>
      </w:r>
      <w:r w:rsidRPr="009009C3">
        <w:t xml:space="preserve">stille enhver oplysning om selskabets virksomhed til rådighed for </w:t>
      </w:r>
      <w:r w:rsidR="00EC68FD">
        <w:t>kommunalbestyrelsen</w:t>
      </w:r>
      <w:r w:rsidRPr="009009C3">
        <w:t xml:space="preserve">, medmindre dette er i strid med ufravigelige bestemmelser i lovgivningen. </w:t>
      </w:r>
      <w:r w:rsidR="001B2756" w:rsidRPr="00806C79">
        <w:rPr>
          <w:highlight w:val="darkGray"/>
        </w:rPr>
        <w:t>[</w:t>
      </w:r>
      <w:r w:rsidRPr="009009C3">
        <w:t xml:space="preserve">Enhver oplysning, der på begæring stilles til rådighed for </w:t>
      </w:r>
      <w:r w:rsidR="00740B60">
        <w:t>kommunalbestyrelsen</w:t>
      </w:r>
      <w:r w:rsidR="0045515F">
        <w:t xml:space="preserve"> i en </w:t>
      </w:r>
      <w:r w:rsidR="00A14D75">
        <w:t>aktionær</w:t>
      </w:r>
      <w:r w:rsidRPr="009009C3">
        <w:t xml:space="preserve">, skal samtidig stilles til rådighed for </w:t>
      </w:r>
      <w:r w:rsidR="001B2756">
        <w:t xml:space="preserve">kommunalbestyrelsen i </w:t>
      </w:r>
      <w:r w:rsidRPr="009009C3">
        <w:t xml:space="preserve">selskabets øvrige </w:t>
      </w:r>
      <w:r w:rsidR="00A14D75">
        <w:t>aktionærer</w:t>
      </w:r>
      <w:r w:rsidRPr="009009C3">
        <w:t>.</w:t>
      </w:r>
      <w:r w:rsidR="001B2756" w:rsidRPr="00806C79">
        <w:rPr>
          <w:highlight w:val="darkGray"/>
          <w:lang w:bidi="da-DK"/>
        </w:rPr>
        <w:t>]</w:t>
      </w:r>
      <w:r w:rsidRPr="009009C3">
        <w:t xml:space="preserve"> </w:t>
      </w:r>
      <w:r w:rsidR="00AD6EE0" w:rsidRPr="00B74DDA">
        <w:rPr>
          <w:rStyle w:val="ParadigmeKommentarChar"/>
          <w:rFonts w:eastAsiaTheme="minorHAnsi"/>
          <w:iCs/>
        </w:rPr>
        <w:t>[</w:t>
      </w:r>
      <w:r w:rsidR="00AD6EE0">
        <w:rPr>
          <w:rStyle w:val="ParadigmeKommentarChar"/>
          <w:rFonts w:eastAsiaTheme="minorHAnsi"/>
          <w:iCs/>
        </w:rPr>
        <w:t>Det følger af selskabslovens § 132, at bestyrelsesmedlemmer ikke uberettiget må videregive oplysninger, som de under udøvelsen af deres hverv har fået kendskab til. Tavshedspligten omfatter navnlig forretnings- og driftshemmeligheder, og sådanne oplysninger må ikke videregives til kommunen eller andre. Afgrænsningen af, hvilke øvrige forhold og oplysninger, der er omfattet af tavshedspligten, er i vidt omfang op til selskabet selv, så længe videregivelsen ikke er i strid med selskabets interesser.]</w:t>
      </w:r>
    </w:p>
    <w:p w14:paraId="559AD800" w14:textId="6FA9A946" w:rsidR="009944DC" w:rsidRDefault="009944DC" w:rsidP="009944DC">
      <w:pPr>
        <w:pStyle w:val="DSHeadingNoToc2"/>
      </w:pPr>
      <w:r>
        <w:t xml:space="preserve">Bestyrelsen er forpligtet til </w:t>
      </w:r>
      <w:r w:rsidR="00E97CB9">
        <w:t xml:space="preserve">straks </w:t>
      </w:r>
      <w:r>
        <w:t xml:space="preserve">at orientere selskabets </w:t>
      </w:r>
      <w:r w:rsidR="00196037">
        <w:t>aktionæ</w:t>
      </w:r>
      <w:r w:rsidR="00C035E5">
        <w:t>r</w:t>
      </w:r>
      <w:r w:rsidR="00403CA3">
        <w:fldChar w:fldCharType="begin">
          <w:ffData>
            <w:name w:val=""/>
            <w:enabled/>
            <w:calcOnExit w:val="0"/>
            <w:textInput>
              <w:default w:val="[er]"/>
            </w:textInput>
          </w:ffData>
        </w:fldChar>
      </w:r>
      <w:r w:rsidR="00403CA3">
        <w:instrText xml:space="preserve"> FORMTEXT </w:instrText>
      </w:r>
      <w:r w:rsidR="00403CA3">
        <w:fldChar w:fldCharType="separate"/>
      </w:r>
      <w:r w:rsidR="00403CA3">
        <w:rPr>
          <w:noProof/>
        </w:rPr>
        <w:t>[er]</w:t>
      </w:r>
      <w:r w:rsidR="00403CA3">
        <w:fldChar w:fldCharType="end"/>
      </w:r>
      <w:r w:rsidR="007444AE">
        <w:t xml:space="preserve"> </w:t>
      </w:r>
      <w:r>
        <w:t xml:space="preserve">om forhold vedrørende selskabets virksomhed, som er af væsentlig </w:t>
      </w:r>
      <w:r w:rsidR="004D2644">
        <w:t xml:space="preserve">økonomisk eller politisk </w:t>
      </w:r>
      <w:r>
        <w:t xml:space="preserve">betydning, </w:t>
      </w:r>
      <w:r w:rsidR="000C09DF">
        <w:t xml:space="preserve">f.eks. </w:t>
      </w:r>
      <w:r>
        <w:t xml:space="preserve">væsentlige ændringer i selskabets strategi eller </w:t>
      </w:r>
      <w:r w:rsidR="0019462E">
        <w:t xml:space="preserve">strategiske </w:t>
      </w:r>
      <w:r>
        <w:t xml:space="preserve">beslutninger. </w:t>
      </w:r>
      <w:r w:rsidR="00C2737E" w:rsidRPr="00C2737E">
        <w:rPr>
          <w:rStyle w:val="ParadigmeKommentarChar"/>
          <w:rFonts w:eastAsiaTheme="majorEastAsia"/>
        </w:rPr>
        <w:t>[</w:t>
      </w:r>
      <w:r w:rsidR="007C468A">
        <w:rPr>
          <w:rStyle w:val="ParadigmeKommentarChar"/>
          <w:rFonts w:eastAsiaTheme="minorHAnsi"/>
          <w:iCs/>
        </w:rPr>
        <w:t>Bestyrelsens oplysningspligt bør bl.a. udformes i sammenhæng med de beslutninger, der i vedtægterne løftes fra bestyrelsen op på generalforsamlingsniveau</w:t>
      </w:r>
      <w:r w:rsidR="006A7873">
        <w:rPr>
          <w:rStyle w:val="ParadigmeKommentarChar"/>
          <w:rFonts w:eastAsiaTheme="minorHAnsi"/>
          <w:iCs/>
        </w:rPr>
        <w:t xml:space="preserve">, jf. </w:t>
      </w:r>
      <w:r w:rsidR="00FE2BC8">
        <w:rPr>
          <w:rStyle w:val="ParadigmeKommentarChar"/>
          <w:rFonts w:eastAsiaTheme="minorHAnsi"/>
          <w:iCs/>
        </w:rPr>
        <w:t xml:space="preserve">pkt. </w:t>
      </w:r>
      <w:r w:rsidR="00FE2BC8">
        <w:rPr>
          <w:rStyle w:val="ParadigmeKommentarChar"/>
          <w:rFonts w:eastAsiaTheme="minorHAnsi"/>
          <w:iCs/>
        </w:rPr>
        <w:fldChar w:fldCharType="begin"/>
      </w:r>
      <w:r w:rsidR="00FE2BC8">
        <w:rPr>
          <w:rStyle w:val="ParadigmeKommentarChar"/>
          <w:rFonts w:eastAsiaTheme="minorHAnsi"/>
          <w:iCs/>
        </w:rPr>
        <w:instrText xml:space="preserve"> REF _Ref210985089 \r \h </w:instrText>
      </w:r>
      <w:r w:rsidR="00FE2BC8">
        <w:rPr>
          <w:rStyle w:val="ParadigmeKommentarChar"/>
          <w:rFonts w:eastAsiaTheme="minorHAnsi"/>
          <w:iCs/>
        </w:rPr>
      </w:r>
      <w:r w:rsidR="00FE2BC8">
        <w:rPr>
          <w:rStyle w:val="ParadigmeKommentarChar"/>
          <w:rFonts w:eastAsiaTheme="minorHAnsi"/>
          <w:iCs/>
        </w:rPr>
        <w:fldChar w:fldCharType="separate"/>
      </w:r>
      <w:r w:rsidR="00320BD1">
        <w:rPr>
          <w:rStyle w:val="ParadigmeKommentarChar"/>
          <w:rFonts w:eastAsiaTheme="minorHAnsi"/>
          <w:iCs/>
        </w:rPr>
        <w:t>8.2</w:t>
      </w:r>
      <w:r w:rsidR="00FE2BC8">
        <w:rPr>
          <w:rStyle w:val="ParadigmeKommentarChar"/>
          <w:rFonts w:eastAsiaTheme="minorHAnsi"/>
          <w:iCs/>
        </w:rPr>
        <w:fldChar w:fldCharType="end"/>
      </w:r>
      <w:r w:rsidR="007C468A">
        <w:rPr>
          <w:rStyle w:val="ParadigmeKommentarChar"/>
          <w:rFonts w:eastAsiaTheme="minorHAnsi"/>
          <w:iCs/>
        </w:rPr>
        <w:t xml:space="preserve">. Da kommunen skal have mulighed for at gøre sig bekendt med selskabets anliggender, bør adgangen til oplysninger i selskabet være sikret gennem bestemmelser i både vedtægterne og bestyrelsens forretningsorden. </w:t>
      </w:r>
      <w:r w:rsidR="00C2737E">
        <w:rPr>
          <w:rStyle w:val="ParadigmeKommentarChar"/>
          <w:rFonts w:eastAsiaTheme="majorEastAsia"/>
        </w:rPr>
        <w:t>Rækkevidden af bestyrelsens oplysningspligt</w:t>
      </w:r>
      <w:r w:rsidR="00C2737E" w:rsidRPr="00C2737E">
        <w:rPr>
          <w:rStyle w:val="ParadigmeKommentarChar"/>
          <w:rFonts w:eastAsiaTheme="majorEastAsia"/>
        </w:rPr>
        <w:t xml:space="preserve"> bør </w:t>
      </w:r>
      <w:r w:rsidR="00C2737E">
        <w:rPr>
          <w:rStyle w:val="ParadigmeKommentarChar"/>
          <w:rFonts w:eastAsiaTheme="majorEastAsia"/>
        </w:rPr>
        <w:t xml:space="preserve">tilpasses </w:t>
      </w:r>
      <w:r w:rsidR="00C2737E" w:rsidRPr="00C2737E">
        <w:rPr>
          <w:rStyle w:val="ParadigmeKommentarChar"/>
          <w:rFonts w:eastAsiaTheme="majorEastAsia"/>
        </w:rPr>
        <w:t>konkre</w:t>
      </w:r>
      <w:r w:rsidR="00B35C29">
        <w:rPr>
          <w:rStyle w:val="ParadigmeKommentarChar"/>
          <w:rFonts w:eastAsiaTheme="majorEastAsia"/>
        </w:rPr>
        <w:t>t</w:t>
      </w:r>
      <w:r w:rsidR="00F82752">
        <w:rPr>
          <w:rStyle w:val="ParadigmeKommentarChar"/>
          <w:rFonts w:eastAsiaTheme="majorEastAsia"/>
        </w:rPr>
        <w:t xml:space="preserve">, idet der f.eks. kan indarbejdes bestemmelse om, at </w:t>
      </w:r>
      <w:r w:rsidR="00C2737E" w:rsidRPr="00C2737E">
        <w:rPr>
          <w:rStyle w:val="ParadigmeKommentarChar"/>
          <w:rFonts w:eastAsiaTheme="majorEastAsia"/>
        </w:rPr>
        <w:t xml:space="preserve">bestyrelsen </w:t>
      </w:r>
      <w:r w:rsidR="00F82752">
        <w:rPr>
          <w:rStyle w:val="ParadigmeKommentarChar"/>
          <w:rFonts w:eastAsiaTheme="majorEastAsia"/>
        </w:rPr>
        <w:t>er</w:t>
      </w:r>
      <w:r w:rsidR="00C2737E" w:rsidRPr="00C2737E">
        <w:rPr>
          <w:rStyle w:val="ParadigmeKommentarChar"/>
          <w:rFonts w:eastAsiaTheme="majorEastAsia"/>
        </w:rPr>
        <w:t xml:space="preserve"> forpligte</w:t>
      </w:r>
      <w:r w:rsidR="00F82752">
        <w:rPr>
          <w:rStyle w:val="ParadigmeKommentarChar"/>
          <w:rFonts w:eastAsiaTheme="majorEastAsia"/>
        </w:rPr>
        <w:t>t</w:t>
      </w:r>
      <w:r w:rsidR="00C2737E" w:rsidRPr="00C2737E">
        <w:rPr>
          <w:rStyle w:val="ParadigmeKommentarChar"/>
          <w:rFonts w:eastAsiaTheme="majorEastAsia"/>
        </w:rPr>
        <w:t xml:space="preserve"> til at </w:t>
      </w:r>
      <w:r w:rsidR="00F82752">
        <w:rPr>
          <w:rStyle w:val="ParadigmeKommentarChar"/>
          <w:rFonts w:eastAsiaTheme="majorEastAsia"/>
        </w:rPr>
        <w:t>give kommunen halvårlig orientering om selskabets økonomi eller</w:t>
      </w:r>
      <w:r w:rsidR="00C2737E" w:rsidRPr="00C2737E">
        <w:rPr>
          <w:rStyle w:val="ParadigmeKommentarChar"/>
          <w:rFonts w:eastAsiaTheme="majorEastAsia"/>
        </w:rPr>
        <w:t xml:space="preserve"> andre</w:t>
      </w:r>
      <w:r w:rsidR="00F82752">
        <w:rPr>
          <w:rStyle w:val="ParadigmeKommentarChar"/>
          <w:rFonts w:eastAsiaTheme="majorEastAsia"/>
        </w:rPr>
        <w:t xml:space="preserve"> nærmere</w:t>
      </w:r>
      <w:r w:rsidR="00C2737E" w:rsidRPr="00C2737E">
        <w:rPr>
          <w:rStyle w:val="ParadigmeKommentarChar"/>
          <w:rFonts w:eastAsiaTheme="majorEastAsia"/>
        </w:rPr>
        <w:t xml:space="preserve"> bestemte oplysninger.</w:t>
      </w:r>
      <w:r w:rsidR="00FF4975">
        <w:rPr>
          <w:rStyle w:val="ParadigmeKommentarChar"/>
          <w:rFonts w:eastAsiaTheme="majorEastAsia"/>
        </w:rPr>
        <w:t xml:space="preserve"> </w:t>
      </w:r>
      <w:r w:rsidR="004749A9">
        <w:rPr>
          <w:rStyle w:val="ParadigmeKommentarChar"/>
          <w:rFonts w:eastAsiaTheme="majorEastAsia"/>
        </w:rPr>
        <w:t xml:space="preserve">Det bør overvejes, om også forhold af mindre betydning end de ovenfor </w:t>
      </w:r>
      <w:r w:rsidR="009A2DB2">
        <w:rPr>
          <w:rStyle w:val="ParadigmeKommentarChar"/>
          <w:rFonts w:eastAsiaTheme="majorEastAsia"/>
        </w:rPr>
        <w:t>anførte</w:t>
      </w:r>
      <w:r w:rsidR="004749A9">
        <w:rPr>
          <w:rStyle w:val="ParadigmeKommentarChar"/>
          <w:rFonts w:eastAsiaTheme="majorEastAsia"/>
        </w:rPr>
        <w:t xml:space="preserve"> skal forelægges kommunen. </w:t>
      </w:r>
      <w:r w:rsidR="005D63DF">
        <w:rPr>
          <w:rStyle w:val="ParadigmeKommentarChar"/>
          <w:rFonts w:eastAsiaTheme="majorEastAsia"/>
        </w:rPr>
        <w:t xml:space="preserve">Bestyrelsens oplysningspligt beskrives i øvrigt også i forretningsordenen for bestyrelsen, idet der hertil henvises til paradigme nr. </w:t>
      </w:r>
      <w:r w:rsidR="00FF78FB">
        <w:rPr>
          <w:rStyle w:val="ParadigmeKommentarChar"/>
          <w:rFonts w:eastAsiaTheme="majorEastAsia"/>
        </w:rPr>
        <w:t>5</w:t>
      </w:r>
      <w:r w:rsidR="005D63DF">
        <w:rPr>
          <w:rStyle w:val="ParadigmeKommentarChar"/>
          <w:rFonts w:eastAsiaTheme="majorEastAsia"/>
        </w:rPr>
        <w:t xml:space="preserve"> (forretningsorden). </w:t>
      </w:r>
      <w:r w:rsidR="00FF4975">
        <w:rPr>
          <w:rStyle w:val="ParadigmeKommentarChar"/>
          <w:rFonts w:eastAsiaTheme="majorEastAsia"/>
        </w:rPr>
        <w:t xml:space="preserve">For nærmere vejledning om kommunens </w:t>
      </w:r>
      <w:r w:rsidR="006A40CD">
        <w:rPr>
          <w:rStyle w:val="ParadigmeKommentarChar"/>
          <w:rFonts w:eastAsiaTheme="majorEastAsia"/>
        </w:rPr>
        <w:t>rettigheder</w:t>
      </w:r>
      <w:r w:rsidR="00FF4975">
        <w:rPr>
          <w:rStyle w:val="ParadigmeKommentarChar"/>
          <w:rFonts w:eastAsiaTheme="majorEastAsia"/>
        </w:rPr>
        <w:t xml:space="preserve"> som ejer henvises</w:t>
      </w:r>
      <w:r w:rsidR="00626799">
        <w:rPr>
          <w:rStyle w:val="ParadigmeKommentarChar"/>
          <w:rFonts w:eastAsiaTheme="majorEastAsia"/>
        </w:rPr>
        <w:t xml:space="preserve"> til vejledning nr. </w:t>
      </w:r>
      <w:r w:rsidR="00FF78FB">
        <w:rPr>
          <w:rStyle w:val="ParadigmeKommentarChar"/>
          <w:rFonts w:eastAsiaTheme="majorEastAsia"/>
        </w:rPr>
        <w:t>3.</w:t>
      </w:r>
      <w:r w:rsidR="00C2737E" w:rsidRPr="00C2737E">
        <w:rPr>
          <w:rStyle w:val="ParadigmeKommentarChar"/>
          <w:rFonts w:eastAsiaTheme="majorEastAsia"/>
        </w:rPr>
        <w:t>]</w:t>
      </w:r>
    </w:p>
    <w:p w14:paraId="7D3BC85A" w14:textId="7E894558" w:rsidR="007137AA" w:rsidRDefault="009944DC" w:rsidP="009944DC">
      <w:pPr>
        <w:pStyle w:val="DSHeadingNoToc2"/>
      </w:pPr>
      <w:r>
        <w:t xml:space="preserve">Bestyrelsen kan i særlige tilfælde beslutte at videregive </w:t>
      </w:r>
      <w:r w:rsidR="005432CC">
        <w:t>øvrige</w:t>
      </w:r>
      <w:r>
        <w:t xml:space="preserve"> oplysninger til </w:t>
      </w:r>
      <w:r w:rsidR="005432CC">
        <w:t>kommunalbestyrelsen i</w:t>
      </w:r>
      <w:r w:rsidR="005432CC" w:rsidRPr="009009C3">
        <w:t xml:space="preserve"> </w:t>
      </w:r>
      <w:r w:rsidR="00C035E5">
        <w:t>aktionær</w:t>
      </w:r>
      <w:r w:rsidR="00E47C5C">
        <w:fldChar w:fldCharType="begin">
          <w:ffData>
            <w:name w:val=""/>
            <w:enabled/>
            <w:calcOnExit w:val="0"/>
            <w:textInput>
              <w:default w:val="[en/erne]"/>
            </w:textInput>
          </w:ffData>
        </w:fldChar>
      </w:r>
      <w:r w:rsidR="00E47C5C">
        <w:instrText xml:space="preserve"> FORMTEXT </w:instrText>
      </w:r>
      <w:r w:rsidR="00E47C5C">
        <w:fldChar w:fldCharType="separate"/>
      </w:r>
      <w:r w:rsidR="00E47C5C">
        <w:rPr>
          <w:noProof/>
        </w:rPr>
        <w:t>[en/erne]</w:t>
      </w:r>
      <w:r w:rsidR="00E47C5C">
        <w:fldChar w:fldCharType="end"/>
      </w:r>
      <w:r>
        <w:t>, såfremt bestyrelsen vurderer, at dette er i selskabets og ejer</w:t>
      </w:r>
      <w:r w:rsidR="00C15856">
        <w:fldChar w:fldCharType="begin">
          <w:ffData>
            <w:name w:val=""/>
            <w:enabled/>
            <w:calcOnExit w:val="0"/>
            <w:textInput>
              <w:default w:val="[en/ne]"/>
            </w:textInput>
          </w:ffData>
        </w:fldChar>
      </w:r>
      <w:r w:rsidR="00C15856">
        <w:instrText xml:space="preserve"> FORMTEXT </w:instrText>
      </w:r>
      <w:r w:rsidR="00C15856">
        <w:fldChar w:fldCharType="separate"/>
      </w:r>
      <w:r w:rsidR="00C15856">
        <w:rPr>
          <w:noProof/>
        </w:rPr>
        <w:t>[en/ne]</w:t>
      </w:r>
      <w:r w:rsidR="00C15856">
        <w:fldChar w:fldCharType="end"/>
      </w:r>
      <w:r>
        <w:t>s interesse.</w:t>
      </w:r>
    </w:p>
    <w:p w14:paraId="03D2B263" w14:textId="61ADDD87" w:rsidR="00FA1607" w:rsidRPr="00806C79" w:rsidRDefault="006B56FB">
      <w:pPr>
        <w:pStyle w:val="Overskrift1"/>
      </w:pPr>
      <w:r w:rsidRPr="00806C79">
        <w:lastRenderedPageBreak/>
        <w:t>TEGNINGSREGEL</w:t>
      </w:r>
    </w:p>
    <w:p w14:paraId="583A277A" w14:textId="79997C5B" w:rsidR="009C42E6" w:rsidRPr="009C42E6" w:rsidRDefault="006B56FB" w:rsidP="00687031">
      <w:pPr>
        <w:pStyle w:val="DSHeadingNoToc2"/>
        <w:rPr>
          <w:lang w:eastAsia="da-DK"/>
        </w:rPr>
      </w:pPr>
      <w:r w:rsidRPr="00806C79">
        <w:t>Selskabet tegnes af</w:t>
      </w:r>
      <w:r w:rsidR="00757BDB">
        <w:t xml:space="preserve"> </w:t>
      </w:r>
      <w:r w:rsidR="00D92CF6">
        <w:t>enten direktøren og bestyrelsesformanden i forening</w:t>
      </w:r>
      <w:r w:rsidR="00FF7FBE" w:rsidRPr="00806C79">
        <w:t xml:space="preserve"> eller af </w:t>
      </w:r>
      <w:r w:rsidRPr="00806C79">
        <w:t xml:space="preserve">den samlede bestyrelse. </w:t>
      </w:r>
      <w:r w:rsidRPr="00806C79">
        <w:rPr>
          <w:rStyle w:val="ParadigmeKommentarChar"/>
          <w:rFonts w:eastAsiaTheme="majorEastAsia"/>
        </w:rPr>
        <w:t>[</w:t>
      </w:r>
      <w:r w:rsidR="00084791" w:rsidRPr="00806C79">
        <w:rPr>
          <w:rStyle w:val="ParadigmeKommentarChar"/>
          <w:rFonts w:eastAsiaTheme="majorEastAsia"/>
        </w:rPr>
        <w:t>S</w:t>
      </w:r>
      <w:r w:rsidR="00665A6C" w:rsidRPr="00806C79">
        <w:rPr>
          <w:rStyle w:val="ParadigmeKommentarChar"/>
          <w:rFonts w:eastAsiaTheme="majorEastAsia"/>
        </w:rPr>
        <w:t>elskab</w:t>
      </w:r>
      <w:r w:rsidR="00084791" w:rsidRPr="00806C79">
        <w:rPr>
          <w:rStyle w:val="ParadigmeKommentarChar"/>
          <w:rFonts w:eastAsiaTheme="majorEastAsia"/>
        </w:rPr>
        <w:t>et</w:t>
      </w:r>
      <w:r w:rsidR="00665A6C" w:rsidRPr="00806C79">
        <w:rPr>
          <w:rStyle w:val="ParadigmeKommentarChar"/>
          <w:rFonts w:eastAsiaTheme="majorEastAsia"/>
        </w:rPr>
        <w:t xml:space="preserve">s tegningsregel regulerer, hvornår selskabet bliver forpligtet ved aftaler, som indgås på selskabets vegne af selskabets medlemmer af direktion og bestyrelse. </w:t>
      </w:r>
      <w:r w:rsidR="00893D75" w:rsidRPr="00806C79">
        <w:rPr>
          <w:rStyle w:val="ParadigmeKommentarChar"/>
          <w:rFonts w:eastAsiaTheme="majorEastAsia"/>
        </w:rPr>
        <w:t xml:space="preserve">Tegningsretten kan </w:t>
      </w:r>
      <w:r w:rsidR="00305ADE" w:rsidRPr="00806C79">
        <w:rPr>
          <w:rStyle w:val="ParadigmeKommentarChar"/>
          <w:rFonts w:eastAsiaTheme="majorEastAsia"/>
        </w:rPr>
        <w:t xml:space="preserve">i vedtægterne </w:t>
      </w:r>
      <w:r w:rsidR="00893D75" w:rsidRPr="00806C79">
        <w:rPr>
          <w:rStyle w:val="ParadigmeKommentarChar"/>
          <w:rFonts w:eastAsiaTheme="majorEastAsia"/>
        </w:rPr>
        <w:t>begrænses således, at tegningsretten kun kan udøves af flere medlemmer i forening eller af et eller flere bestemte medlemmer hver for sig eller i forening</w:t>
      </w:r>
      <w:r w:rsidR="00BB48A0" w:rsidRPr="00806C79">
        <w:rPr>
          <w:rStyle w:val="ParadigmeKommentarChar"/>
          <w:rFonts w:eastAsiaTheme="majorEastAsia"/>
        </w:rPr>
        <w:t>.</w:t>
      </w:r>
      <w:r w:rsidR="007F4E08" w:rsidRPr="00806C79">
        <w:rPr>
          <w:rStyle w:val="ParadigmeKommentarChar"/>
          <w:rFonts w:eastAsiaTheme="majorEastAsia"/>
        </w:rPr>
        <w:t xml:space="preserve"> </w:t>
      </w:r>
      <w:r w:rsidR="00F75BE5" w:rsidRPr="00806C79">
        <w:rPr>
          <w:rStyle w:val="ParadigmeKommentarChar"/>
          <w:rFonts w:eastAsiaTheme="majorEastAsia"/>
        </w:rPr>
        <w:t xml:space="preserve">Det </w:t>
      </w:r>
      <w:r w:rsidR="004A1FF2" w:rsidRPr="00806C79">
        <w:rPr>
          <w:rStyle w:val="ParadigmeKommentarChar"/>
          <w:rFonts w:eastAsiaTheme="majorEastAsia"/>
        </w:rPr>
        <w:t>anbefales ikke, at tegningsreglen lyder på</w:t>
      </w:r>
      <w:r w:rsidR="00F75BE5" w:rsidRPr="00806C79">
        <w:rPr>
          <w:rStyle w:val="ParadigmeKommentarChar"/>
          <w:rFonts w:eastAsiaTheme="majorEastAsia"/>
        </w:rPr>
        <w:t xml:space="preserve"> et bestyrelsesmedlems eller en direktørs navn</w:t>
      </w:r>
      <w:r w:rsidR="00DA4A76" w:rsidRPr="00806C79">
        <w:rPr>
          <w:rStyle w:val="ParadigmeKommentarChar"/>
          <w:rFonts w:eastAsiaTheme="majorEastAsia"/>
        </w:rPr>
        <w:t>, idet vedtægterne så skal ændres ved vedkommendes fratræden</w:t>
      </w:r>
      <w:r w:rsidR="00F75BE5" w:rsidRPr="00806C79">
        <w:rPr>
          <w:rStyle w:val="ParadigmeKommentarChar"/>
          <w:rFonts w:eastAsiaTheme="majorEastAsia"/>
        </w:rPr>
        <w:t>.</w:t>
      </w:r>
      <w:r w:rsidRPr="00806C79">
        <w:rPr>
          <w:rStyle w:val="ParadigmeKommentarChar"/>
          <w:rFonts w:eastAsiaTheme="majorEastAsia"/>
        </w:rPr>
        <w:t>]</w:t>
      </w:r>
    </w:p>
    <w:p w14:paraId="03D2B265" w14:textId="77777777" w:rsidR="00FA1607" w:rsidRPr="00806C79" w:rsidRDefault="006B56FB">
      <w:pPr>
        <w:pStyle w:val="Overskrift1"/>
      </w:pPr>
      <w:r w:rsidRPr="00806C79">
        <w:t>REVISION</w:t>
      </w:r>
    </w:p>
    <w:p w14:paraId="03D2B267" w14:textId="19F21AEB" w:rsidR="00FA1607" w:rsidRPr="00806C79" w:rsidRDefault="006B56FB" w:rsidP="00090A5E">
      <w:pPr>
        <w:pStyle w:val="DSHeadingNoToc2"/>
        <w:rPr>
          <w:rStyle w:val="ParadigmeKommentarChar"/>
          <w:rFonts w:eastAsiaTheme="majorEastAsia"/>
        </w:rPr>
      </w:pPr>
      <w:r w:rsidRPr="00806C79">
        <w:t xml:space="preserve">Selskabets årsregnskab revideres af én eller to statsautoriserede eller registrerede revisorer valgt af generalforsamlingen for tiden indtil næste ordinære generalforsamling. </w:t>
      </w:r>
      <w:r w:rsidR="00090A5E" w:rsidRPr="00806C79">
        <w:rPr>
          <w:rStyle w:val="ParadigmeKommentarChar"/>
          <w:rFonts w:eastAsiaTheme="majorEastAsia"/>
        </w:rPr>
        <w:t>[Selskabet</w:t>
      </w:r>
      <w:r w:rsidR="009765F2">
        <w:rPr>
          <w:rStyle w:val="ParadigmeKommentarChar"/>
          <w:rFonts w:eastAsiaTheme="majorEastAsia"/>
        </w:rPr>
        <w:t>s årsregnskab</w:t>
      </w:r>
      <w:r w:rsidR="00090A5E" w:rsidRPr="00806C79">
        <w:rPr>
          <w:rStyle w:val="ParadigmeKommentarChar"/>
          <w:rFonts w:eastAsiaTheme="majorEastAsia"/>
        </w:rPr>
        <w:t xml:space="preserve"> skal i henhold til § 9</w:t>
      </w:r>
      <w:r w:rsidR="007740CB" w:rsidRPr="00806C79">
        <w:rPr>
          <w:rStyle w:val="ParadigmeKommentarChar"/>
          <w:rFonts w:eastAsiaTheme="majorEastAsia"/>
        </w:rPr>
        <w:t>, stk. 2</w:t>
      </w:r>
      <w:r w:rsidR="004E5FDF">
        <w:rPr>
          <w:rStyle w:val="ParadigmeKommentarChar"/>
          <w:rFonts w:eastAsiaTheme="majorEastAsia"/>
        </w:rPr>
        <w:t xml:space="preserve">, </w:t>
      </w:r>
      <w:r w:rsidR="00090A5E" w:rsidRPr="00806C79">
        <w:rPr>
          <w:rStyle w:val="ParadigmeKommentarChar"/>
          <w:rFonts w:eastAsiaTheme="majorEastAsia"/>
        </w:rPr>
        <w:t xml:space="preserve">i </w:t>
      </w:r>
      <w:r w:rsidR="009765F2">
        <w:rPr>
          <w:rStyle w:val="ParadigmeKommentarChar"/>
          <w:rFonts w:eastAsiaTheme="majorEastAsia"/>
        </w:rPr>
        <w:t>l</w:t>
      </w:r>
      <w:r w:rsidR="00090A5E" w:rsidRPr="00806C79">
        <w:rPr>
          <w:rStyle w:val="ParadigmeKommentarChar"/>
          <w:rFonts w:eastAsiaTheme="majorEastAsia"/>
        </w:rPr>
        <w:t>ov om lokalplejehjem revideres</w:t>
      </w:r>
      <w:r w:rsidR="00167466">
        <w:rPr>
          <w:rStyle w:val="ParadigmeKommentarChar"/>
          <w:rFonts w:eastAsiaTheme="majorEastAsia"/>
        </w:rPr>
        <w:t xml:space="preserve"> </w:t>
      </w:r>
      <w:r w:rsidR="00167466">
        <w:rPr>
          <w:i/>
          <w:iCs/>
          <w:color w:val="008000"/>
        </w:rPr>
        <w:t>af en statsautoriseret eller registreret revisor</w:t>
      </w:r>
      <w:r w:rsidR="00090A5E" w:rsidRPr="00806C79">
        <w:rPr>
          <w:rStyle w:val="ParadigmeKommentarChar"/>
          <w:rFonts w:eastAsiaTheme="majorEastAsia"/>
        </w:rPr>
        <w:t>.]</w:t>
      </w:r>
    </w:p>
    <w:p w14:paraId="60C6888F" w14:textId="138710BF" w:rsidR="00764EF9" w:rsidRPr="00806C79" w:rsidRDefault="004B555F" w:rsidP="00764EF9">
      <w:pPr>
        <w:pStyle w:val="DSHeadingNoToc2"/>
        <w:rPr>
          <w:lang w:eastAsia="da-DK"/>
        </w:rPr>
      </w:pPr>
      <w:r w:rsidRPr="00806C79">
        <w:rPr>
          <w:lang w:eastAsia="da-DK"/>
        </w:rPr>
        <w:t xml:space="preserve">Årsregnskabet skal indeholde et særskilt regnskab for </w:t>
      </w:r>
      <w:r w:rsidR="00167466">
        <w:rPr>
          <w:lang w:eastAsia="da-DK"/>
        </w:rPr>
        <w:t xml:space="preserve">selskabets </w:t>
      </w:r>
      <w:r w:rsidRPr="00806C79">
        <w:rPr>
          <w:lang w:eastAsia="da-DK"/>
        </w:rPr>
        <w:t>salg af tilkøbsydelser.</w:t>
      </w:r>
      <w:r w:rsidR="00090A5E" w:rsidRPr="00806C79">
        <w:rPr>
          <w:lang w:eastAsia="da-DK"/>
        </w:rPr>
        <w:t xml:space="preserve"> </w:t>
      </w:r>
      <w:r w:rsidR="00090A5E" w:rsidRPr="00806C79">
        <w:rPr>
          <w:rStyle w:val="ParadigmeKommentarChar"/>
          <w:rFonts w:eastAsiaTheme="majorEastAsia"/>
        </w:rPr>
        <w:t>[</w:t>
      </w:r>
      <w:r w:rsidR="007740CB" w:rsidRPr="00806C79">
        <w:rPr>
          <w:rStyle w:val="ParadigmeKommentarChar"/>
          <w:rFonts w:eastAsiaTheme="majorEastAsia"/>
        </w:rPr>
        <w:t xml:space="preserve">Dette er påkrævet </w:t>
      </w:r>
      <w:r w:rsidR="00090A5E" w:rsidRPr="00806C79">
        <w:rPr>
          <w:rStyle w:val="ParadigmeKommentarChar"/>
          <w:rFonts w:eastAsiaTheme="majorEastAsia"/>
        </w:rPr>
        <w:t>i henhold til § 9</w:t>
      </w:r>
      <w:r w:rsidR="007740CB" w:rsidRPr="00806C79">
        <w:rPr>
          <w:rStyle w:val="ParadigmeKommentarChar"/>
          <w:rFonts w:eastAsiaTheme="majorEastAsia"/>
        </w:rPr>
        <w:t>, stk. 1</w:t>
      </w:r>
      <w:r w:rsidR="004E5FDF">
        <w:rPr>
          <w:rStyle w:val="ParadigmeKommentarChar"/>
          <w:rFonts w:eastAsiaTheme="majorEastAsia"/>
        </w:rPr>
        <w:t>,</w:t>
      </w:r>
      <w:r w:rsidR="00090A5E" w:rsidRPr="00806C79">
        <w:rPr>
          <w:rStyle w:val="ParadigmeKommentarChar"/>
          <w:rFonts w:eastAsiaTheme="majorEastAsia"/>
        </w:rPr>
        <w:t xml:space="preserve"> i </w:t>
      </w:r>
      <w:r w:rsidR="00167466">
        <w:rPr>
          <w:rStyle w:val="ParadigmeKommentarChar"/>
          <w:rFonts w:eastAsiaTheme="majorEastAsia"/>
        </w:rPr>
        <w:t>l</w:t>
      </w:r>
      <w:r w:rsidR="00090A5E" w:rsidRPr="00806C79">
        <w:rPr>
          <w:rStyle w:val="ParadigmeKommentarChar"/>
          <w:rFonts w:eastAsiaTheme="majorEastAsia"/>
        </w:rPr>
        <w:t>ov om lokalplejehjem.]</w:t>
      </w:r>
    </w:p>
    <w:p w14:paraId="03D2B268" w14:textId="77777777" w:rsidR="00FA1607" w:rsidRPr="00806C79" w:rsidRDefault="006B56FB">
      <w:pPr>
        <w:pStyle w:val="Overskrift1"/>
      </w:pPr>
      <w:r w:rsidRPr="00806C79">
        <w:t xml:space="preserve">REGNSKABSÅR </w:t>
      </w:r>
    </w:p>
    <w:p w14:paraId="03D2B269" w14:textId="67A721B4" w:rsidR="00FA1607" w:rsidRPr="00806C79" w:rsidRDefault="006B56FB" w:rsidP="00290FD9">
      <w:pPr>
        <w:pStyle w:val="DSHeadingNoToc2"/>
      </w:pPr>
      <w:r w:rsidRPr="00806C79">
        <w:t xml:space="preserve">Selskabets regnskabsår </w:t>
      </w:r>
      <w:r w:rsidR="006D4BE9" w:rsidRPr="00806C79">
        <w:rPr>
          <w:highlight w:val="darkGray"/>
        </w:rPr>
        <w:t>[</w:t>
      </w:r>
      <w:r w:rsidR="006D4BE9" w:rsidRPr="00806C79">
        <w:t xml:space="preserve">løber fra </w:t>
      </w:r>
      <w:r w:rsidR="006D4BE9" w:rsidRPr="00806C79">
        <w:rPr>
          <w:lang w:bidi="da-DK"/>
        </w:rPr>
        <w:t>den</w:t>
      </w:r>
      <w:r w:rsidR="00510761" w:rsidRPr="00806C79">
        <w:rPr>
          <w:lang w:bidi="da-DK"/>
        </w:rPr>
        <w:t xml:space="preserve"> </w:t>
      </w:r>
      <w:r w:rsidR="00510761" w:rsidRPr="00806C79">
        <w:fldChar w:fldCharType="begin">
          <w:ffData>
            <w:name w:val=""/>
            <w:enabled/>
            <w:calcOnExit w:val="0"/>
            <w:textInput>
              <w:default w:val="[dato]"/>
            </w:textInput>
          </w:ffData>
        </w:fldChar>
      </w:r>
      <w:r w:rsidR="00510761" w:rsidRPr="00806C79">
        <w:instrText xml:space="preserve"> FORMTEXT </w:instrText>
      </w:r>
      <w:r w:rsidR="00510761" w:rsidRPr="00806C79">
        <w:fldChar w:fldCharType="separate"/>
      </w:r>
      <w:r w:rsidR="00510761" w:rsidRPr="00806C79">
        <w:rPr>
          <w:noProof/>
        </w:rPr>
        <w:t>[dato]</w:t>
      </w:r>
      <w:r w:rsidR="00510761" w:rsidRPr="00806C79">
        <w:fldChar w:fldCharType="end"/>
      </w:r>
      <w:r w:rsidR="00510761" w:rsidRPr="00806C79">
        <w:t xml:space="preserve"> til </w:t>
      </w:r>
      <w:r w:rsidR="00510761" w:rsidRPr="00806C79">
        <w:fldChar w:fldCharType="begin">
          <w:ffData>
            <w:name w:val=""/>
            <w:enabled/>
            <w:calcOnExit w:val="0"/>
            <w:textInput>
              <w:default w:val="[dato]"/>
            </w:textInput>
          </w:ffData>
        </w:fldChar>
      </w:r>
      <w:r w:rsidR="00510761" w:rsidRPr="00806C79">
        <w:instrText xml:space="preserve"> FORMTEXT </w:instrText>
      </w:r>
      <w:r w:rsidR="00510761" w:rsidRPr="00806C79">
        <w:fldChar w:fldCharType="separate"/>
      </w:r>
      <w:r w:rsidR="00510761" w:rsidRPr="00806C79">
        <w:rPr>
          <w:noProof/>
        </w:rPr>
        <w:t>[dato]</w:t>
      </w:r>
      <w:r w:rsidR="00510761" w:rsidRPr="00806C79">
        <w:fldChar w:fldCharType="end"/>
      </w:r>
      <w:r w:rsidR="00510761" w:rsidRPr="00806C79">
        <w:rPr>
          <w:lang w:bidi="da-DK"/>
        </w:rPr>
        <w:t xml:space="preserve"> </w:t>
      </w:r>
      <w:r w:rsidR="006D4BE9" w:rsidRPr="00806C79">
        <w:rPr>
          <w:highlight w:val="darkGray"/>
          <w:lang w:bidi="da-DK"/>
        </w:rPr>
        <w:t>]</w:t>
      </w:r>
      <w:r w:rsidR="00510761" w:rsidRPr="00806C79">
        <w:rPr>
          <w:lang w:bidi="da-DK"/>
        </w:rPr>
        <w:t xml:space="preserve"> </w:t>
      </w:r>
      <w:r w:rsidR="00510761" w:rsidRPr="00806C79">
        <w:rPr>
          <w:highlight w:val="darkGray"/>
          <w:lang w:bidi="da-DK"/>
        </w:rPr>
        <w:t>/</w:t>
      </w:r>
      <w:r w:rsidR="00510761" w:rsidRPr="00806C79">
        <w:rPr>
          <w:lang w:bidi="da-DK"/>
        </w:rPr>
        <w:t xml:space="preserve"> </w:t>
      </w:r>
      <w:r w:rsidR="00510761" w:rsidRPr="00806C79">
        <w:rPr>
          <w:highlight w:val="darkGray"/>
        </w:rPr>
        <w:t>[</w:t>
      </w:r>
      <w:r w:rsidRPr="00806C79">
        <w:t>er kalenderåret</w:t>
      </w:r>
      <w:r w:rsidR="00510761" w:rsidRPr="00806C79">
        <w:rPr>
          <w:highlight w:val="darkGray"/>
          <w:lang w:bidi="da-DK"/>
        </w:rPr>
        <w:t>]</w:t>
      </w:r>
      <w:r w:rsidRPr="00806C79">
        <w:t xml:space="preserve">. Det første regnskabsår løber fra stiftelsen til den </w:t>
      </w:r>
      <w:r w:rsidR="00381E3A" w:rsidRPr="00806C79">
        <w:fldChar w:fldCharType="begin">
          <w:ffData>
            <w:name w:val=""/>
            <w:enabled/>
            <w:calcOnExit w:val="0"/>
            <w:textInput>
              <w:default w:val="[dato]"/>
            </w:textInput>
          </w:ffData>
        </w:fldChar>
      </w:r>
      <w:r w:rsidR="00381E3A" w:rsidRPr="00806C79">
        <w:instrText xml:space="preserve"> FORMTEXT </w:instrText>
      </w:r>
      <w:r w:rsidR="00381E3A" w:rsidRPr="00806C79">
        <w:fldChar w:fldCharType="separate"/>
      </w:r>
      <w:r w:rsidR="00381E3A" w:rsidRPr="00806C79">
        <w:rPr>
          <w:noProof/>
        </w:rPr>
        <w:t>[dato]</w:t>
      </w:r>
      <w:r w:rsidR="00381E3A" w:rsidRPr="00806C79">
        <w:fldChar w:fldCharType="end"/>
      </w:r>
      <w:r w:rsidRPr="00806C79">
        <w:t xml:space="preserve">. </w:t>
      </w:r>
      <w:r w:rsidRPr="00806C79">
        <w:rPr>
          <w:rStyle w:val="ParadigmeKommentarChar"/>
          <w:rFonts w:eastAsiaTheme="majorEastAsia"/>
        </w:rPr>
        <w:t>[</w:t>
      </w:r>
      <w:r w:rsidR="00183283" w:rsidRPr="00806C79">
        <w:rPr>
          <w:rStyle w:val="ParadigmeKommentarChar"/>
          <w:rFonts w:eastAsiaTheme="majorEastAsia"/>
        </w:rPr>
        <w:t xml:space="preserve">Selskabet skal have et regnskabsår på 12 måneder. </w:t>
      </w:r>
      <w:r w:rsidR="00290FD9" w:rsidRPr="00806C79">
        <w:rPr>
          <w:rStyle w:val="ParadigmeKommentarChar"/>
          <w:rFonts w:eastAsiaTheme="majorEastAsia"/>
        </w:rPr>
        <w:t>Selskabets første regnskabsår starter som udgangspunkt på dagen for stiftelsesdokumentets underskrift, og frem til slutdatoen for det almindelige regnskabsår. Det første regnskabsår kan</w:t>
      </w:r>
      <w:r w:rsidR="00716CB8" w:rsidRPr="00806C79">
        <w:rPr>
          <w:rStyle w:val="ParadigmeKommentarChar"/>
          <w:rFonts w:eastAsiaTheme="majorEastAsia"/>
        </w:rPr>
        <w:t xml:space="preserve"> dog</w:t>
      </w:r>
      <w:r w:rsidR="00290FD9" w:rsidRPr="00806C79">
        <w:rPr>
          <w:rStyle w:val="ParadigmeKommentarChar"/>
          <w:rFonts w:eastAsiaTheme="majorEastAsia"/>
        </w:rPr>
        <w:t xml:space="preserve"> strække sig over 18 måneder</w:t>
      </w:r>
      <w:r w:rsidR="0082223D" w:rsidRPr="00806C79">
        <w:rPr>
          <w:rStyle w:val="ParadigmeKommentarChar"/>
          <w:rFonts w:eastAsiaTheme="majorEastAsia"/>
        </w:rPr>
        <w:t>. Eksempel (hvor selskabet har kalenderåret som regnskabsår:</w:t>
      </w:r>
      <w:r w:rsidR="00716CB8" w:rsidRPr="00806C79">
        <w:rPr>
          <w:rStyle w:val="ParadigmeKommentarChar"/>
          <w:rFonts w:eastAsiaTheme="majorEastAsia"/>
        </w:rPr>
        <w:t xml:space="preserve"> </w:t>
      </w:r>
      <w:r w:rsidR="0082223D" w:rsidRPr="00806C79">
        <w:rPr>
          <w:rStyle w:val="ParadigmeKommentarChar"/>
          <w:rFonts w:eastAsiaTheme="majorEastAsia"/>
        </w:rPr>
        <w:t>H</w:t>
      </w:r>
      <w:r w:rsidR="00716CB8" w:rsidRPr="00806C79">
        <w:rPr>
          <w:rStyle w:val="ParadigmeKommentarChar"/>
          <w:rFonts w:eastAsiaTheme="majorEastAsia"/>
        </w:rPr>
        <w:t xml:space="preserve">vis selskabet stiftes den </w:t>
      </w:r>
      <w:r w:rsidR="00213CEC" w:rsidRPr="00806C79">
        <w:rPr>
          <w:rStyle w:val="ParadigmeKommentarChar"/>
          <w:rFonts w:eastAsiaTheme="majorEastAsia"/>
        </w:rPr>
        <w:t>1. juli 202</w:t>
      </w:r>
      <w:r w:rsidR="005371DD">
        <w:rPr>
          <w:rStyle w:val="ParadigmeKommentarChar"/>
          <w:rFonts w:eastAsiaTheme="majorEastAsia"/>
        </w:rPr>
        <w:t>6</w:t>
      </w:r>
      <w:r w:rsidR="00DC6823" w:rsidRPr="00806C79">
        <w:rPr>
          <w:rStyle w:val="ParadigmeKommentarChar"/>
          <w:rFonts w:eastAsiaTheme="majorEastAsia"/>
        </w:rPr>
        <w:t xml:space="preserve"> (eller senere)</w:t>
      </w:r>
      <w:r w:rsidR="00213CEC" w:rsidRPr="00806C79">
        <w:rPr>
          <w:rStyle w:val="ParadigmeKommentarChar"/>
          <w:rFonts w:eastAsiaTheme="majorEastAsia"/>
        </w:rPr>
        <w:t xml:space="preserve"> kan det første regnskabsår gå til enten 31. december 202</w:t>
      </w:r>
      <w:r w:rsidR="005371DD">
        <w:rPr>
          <w:rStyle w:val="ParadigmeKommentarChar"/>
          <w:rFonts w:eastAsiaTheme="majorEastAsia"/>
        </w:rPr>
        <w:t>6</w:t>
      </w:r>
      <w:r w:rsidR="00213CEC" w:rsidRPr="00806C79">
        <w:rPr>
          <w:rStyle w:val="ParadigmeKommentarChar"/>
          <w:rFonts w:eastAsiaTheme="majorEastAsia"/>
        </w:rPr>
        <w:t xml:space="preserve"> (kort regnskabsår) eller 31. december 202</w:t>
      </w:r>
      <w:r w:rsidR="005371DD">
        <w:rPr>
          <w:rStyle w:val="ParadigmeKommentarChar"/>
          <w:rFonts w:eastAsiaTheme="majorEastAsia"/>
        </w:rPr>
        <w:t>7</w:t>
      </w:r>
      <w:r w:rsidR="00213CEC" w:rsidRPr="00806C79">
        <w:rPr>
          <w:rStyle w:val="ParadigmeKommentarChar"/>
          <w:rFonts w:eastAsiaTheme="majorEastAsia"/>
        </w:rPr>
        <w:t xml:space="preserve"> (langt regnskabsår</w:t>
      </w:r>
      <w:r w:rsidR="00BF677F" w:rsidRPr="00806C79">
        <w:rPr>
          <w:rStyle w:val="ParadigmeKommentarChar"/>
          <w:rFonts w:eastAsiaTheme="majorEastAsia"/>
        </w:rPr>
        <w:t>)</w:t>
      </w:r>
      <w:r w:rsidR="00290FD9" w:rsidRPr="00806C79">
        <w:rPr>
          <w:rStyle w:val="ParadigmeKommentarChar"/>
          <w:rFonts w:eastAsiaTheme="majorEastAsia"/>
        </w:rPr>
        <w:t>.</w:t>
      </w:r>
      <w:r w:rsidR="009103CC" w:rsidRPr="00806C79">
        <w:rPr>
          <w:rStyle w:val="ParadigmeKommentarChar"/>
          <w:rFonts w:eastAsiaTheme="majorEastAsia"/>
        </w:rPr>
        <w:t xml:space="preserve"> Fordelen ved at stifte med langt regnskabsår er, at man </w:t>
      </w:r>
      <w:r w:rsidR="004A0B06" w:rsidRPr="00806C79">
        <w:rPr>
          <w:rStyle w:val="ParadigmeKommentarChar"/>
          <w:rFonts w:eastAsiaTheme="majorEastAsia"/>
        </w:rPr>
        <w:t xml:space="preserve">sparer omkostningerne til udarbejdelse af regnskab det første </w:t>
      </w:r>
      <w:r w:rsidR="0082223D" w:rsidRPr="00806C79">
        <w:rPr>
          <w:rStyle w:val="ParadigmeKommentarChar"/>
          <w:rFonts w:eastAsiaTheme="majorEastAsia"/>
        </w:rPr>
        <w:t>år</w:t>
      </w:r>
      <w:r w:rsidR="00D20EAB" w:rsidRPr="00806C79">
        <w:rPr>
          <w:rStyle w:val="ParadigmeKommentarChar"/>
          <w:rFonts w:eastAsiaTheme="majorEastAsia"/>
        </w:rPr>
        <w:t>, og ulempen er, at</w:t>
      </w:r>
      <w:r w:rsidR="00C86529" w:rsidRPr="00806C79">
        <w:rPr>
          <w:rStyle w:val="ParadigmeKommentarChar"/>
          <w:rFonts w:eastAsiaTheme="majorEastAsia"/>
        </w:rPr>
        <w:t xml:space="preserve"> man forlænger perioden, hvor der ikke kan udloddes udbytte fra selskabet (hvilket først kan ske, når første årsregnskab er aflagt).</w:t>
      </w:r>
      <w:r w:rsidRPr="00806C79">
        <w:rPr>
          <w:rStyle w:val="ParadigmeKommentarChar"/>
          <w:rFonts w:eastAsiaTheme="majorEastAsia"/>
        </w:rPr>
        <w:t>]</w:t>
      </w:r>
    </w:p>
    <w:p w14:paraId="03D2B26A" w14:textId="0E21DE8F" w:rsidR="00FA1607" w:rsidRPr="00806C79" w:rsidRDefault="006B56FB">
      <w:pPr>
        <w:pStyle w:val="DSBodyText2"/>
        <w:spacing w:before="520" w:after="260"/>
      </w:pPr>
      <w:r w:rsidRPr="00806C79">
        <w:t xml:space="preserve">Således vedtaget ved selskabets stiftelse den </w:t>
      </w:r>
      <w:r w:rsidR="00EE7EDB" w:rsidRPr="00806C79">
        <w:rPr>
          <w:noProof/>
        </w:rPr>
        <w:fldChar w:fldCharType="begin">
          <w:ffData>
            <w:name w:val="Text3"/>
            <w:enabled/>
            <w:calcOnExit w:val="0"/>
            <w:textInput>
              <w:default w:val="[dato, måned, år]"/>
            </w:textInput>
          </w:ffData>
        </w:fldChar>
      </w:r>
      <w:r w:rsidR="00EE7EDB" w:rsidRPr="00806C79">
        <w:rPr>
          <w:noProof/>
        </w:rPr>
        <w:instrText xml:space="preserve"> FORMTEXT </w:instrText>
      </w:r>
      <w:r w:rsidR="00EE7EDB" w:rsidRPr="00806C79">
        <w:rPr>
          <w:noProof/>
        </w:rPr>
      </w:r>
      <w:r w:rsidR="00EE7EDB" w:rsidRPr="00806C79">
        <w:rPr>
          <w:noProof/>
        </w:rPr>
        <w:fldChar w:fldCharType="separate"/>
      </w:r>
      <w:r w:rsidR="00EE7EDB" w:rsidRPr="00806C79">
        <w:rPr>
          <w:noProof/>
        </w:rPr>
        <w:t>[dato, måned, år]</w:t>
      </w:r>
      <w:r w:rsidR="00EE7EDB" w:rsidRPr="00806C79">
        <w:rPr>
          <w:noProof/>
        </w:rPr>
        <w:fldChar w:fldCharType="end"/>
      </w:r>
      <w:r w:rsidRPr="00806C79">
        <w:t>.</w:t>
      </w:r>
    </w:p>
    <w:p w14:paraId="1CA4E5B9" w14:textId="77777777" w:rsidR="001C0D51" w:rsidRPr="00806C79" w:rsidRDefault="001C0D51" w:rsidP="001C0D51">
      <w:r w:rsidRPr="00806C79">
        <w:t>Som stifter</w:t>
      </w:r>
      <w:r w:rsidRPr="00806C79">
        <w:rPr>
          <w:i/>
        </w:rPr>
        <w:fldChar w:fldCharType="begin">
          <w:ffData>
            <w:name w:val="Text123"/>
            <w:enabled/>
            <w:calcOnExit w:val="0"/>
            <w:textInput>
              <w:default w:val="["/>
            </w:textInput>
          </w:ffData>
        </w:fldChar>
      </w:r>
      <w:r w:rsidRPr="00806C79">
        <w:instrText xml:space="preserve"> FORMTEXT </w:instrText>
      </w:r>
      <w:r w:rsidRPr="00806C79">
        <w:rPr>
          <w:i/>
        </w:rPr>
      </w:r>
      <w:r w:rsidRPr="00806C79">
        <w:rPr>
          <w:i/>
        </w:rPr>
        <w:fldChar w:fldCharType="separate"/>
      </w:r>
      <w:r w:rsidRPr="00806C79">
        <w:rPr>
          <w:noProof/>
        </w:rPr>
        <w:t>[</w:t>
      </w:r>
      <w:r w:rsidRPr="00806C79">
        <w:rPr>
          <w:i/>
        </w:rPr>
        <w:fldChar w:fldCharType="end"/>
      </w:r>
      <w:r w:rsidRPr="00806C79">
        <w:t>e</w:t>
      </w:r>
      <w:r w:rsidRPr="00806C79">
        <w:rPr>
          <w:i/>
        </w:rPr>
        <w:fldChar w:fldCharType="begin">
          <w:ffData>
            <w:name w:val="Text125"/>
            <w:enabled/>
            <w:calcOnExit w:val="0"/>
            <w:textInput>
              <w:default w:val="]"/>
            </w:textInput>
          </w:ffData>
        </w:fldChar>
      </w:r>
      <w:r w:rsidRPr="00806C79">
        <w:instrText xml:space="preserve"> FORMTEXT </w:instrText>
      </w:r>
      <w:r w:rsidRPr="00806C79">
        <w:rPr>
          <w:i/>
        </w:rPr>
      </w:r>
      <w:r w:rsidRPr="00806C79">
        <w:rPr>
          <w:i/>
        </w:rPr>
        <w:fldChar w:fldCharType="separate"/>
      </w:r>
      <w:r w:rsidRPr="00806C79">
        <w:rPr>
          <w:noProof/>
        </w:rPr>
        <w:t>]</w:t>
      </w:r>
      <w:r w:rsidRPr="00806C79">
        <w:rPr>
          <w:i/>
        </w:rPr>
        <w:fldChar w:fldCharType="end"/>
      </w:r>
      <w:r w:rsidRPr="00806C79">
        <w:t>:</w:t>
      </w:r>
    </w:p>
    <w:p w14:paraId="7D0DBC1A" w14:textId="77777777" w:rsidR="001C0D51" w:rsidRPr="00806C79" w:rsidRDefault="001C0D51" w:rsidP="001C0D51"/>
    <w:p w14:paraId="12F61FBE" w14:textId="77777777" w:rsidR="001C0D51" w:rsidRPr="00806C79" w:rsidRDefault="001C0D51" w:rsidP="001C0D51">
      <w:pPr>
        <w:rPr>
          <w:b/>
          <w:bCs/>
        </w:rPr>
      </w:pPr>
      <w:r w:rsidRPr="00806C79">
        <w:rPr>
          <w:b/>
          <w:bCs/>
          <w:noProof/>
        </w:rPr>
        <w:t xml:space="preserve">FOR </w:t>
      </w:r>
      <w:r w:rsidRPr="00806C79">
        <w:rPr>
          <w:b/>
          <w:bCs/>
          <w:noProof/>
        </w:rPr>
        <w:fldChar w:fldCharType="begin">
          <w:ffData>
            <w:name w:val=""/>
            <w:enabled/>
            <w:calcOnExit w:val="0"/>
            <w:textInput>
              <w:default w:val="[STIFTERENS NAVN]"/>
            </w:textInput>
          </w:ffData>
        </w:fldChar>
      </w:r>
      <w:r w:rsidRPr="00806C79">
        <w:rPr>
          <w:b/>
          <w:bCs/>
          <w:noProof/>
        </w:rPr>
        <w:instrText xml:space="preserve"> FORMTEXT </w:instrText>
      </w:r>
      <w:r w:rsidRPr="00806C79">
        <w:rPr>
          <w:b/>
          <w:bCs/>
          <w:noProof/>
        </w:rPr>
      </w:r>
      <w:r w:rsidRPr="00806C79">
        <w:rPr>
          <w:b/>
          <w:bCs/>
          <w:noProof/>
        </w:rPr>
        <w:fldChar w:fldCharType="separate"/>
      </w:r>
      <w:r w:rsidRPr="00806C79">
        <w:rPr>
          <w:b/>
          <w:bCs/>
          <w:noProof/>
        </w:rPr>
        <w:t>[STIFTERENS NAVN]</w:t>
      </w:r>
      <w:r w:rsidRPr="00806C79">
        <w:rPr>
          <w:b/>
          <w:bCs/>
          <w:noProof/>
        </w:rPr>
        <w:fldChar w:fldCharType="end"/>
      </w:r>
    </w:p>
    <w:tbl>
      <w:tblPr>
        <w:tblStyle w:val="Tabel-Gitter"/>
        <w:tblpPr w:leftFromText="141" w:rightFromText="141" w:vertAnchor="text" w:tblpY="1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570"/>
        <w:gridCol w:w="4250"/>
      </w:tblGrid>
      <w:tr w:rsidR="001C0D51" w:rsidRPr="00806C79" w14:paraId="05195D0D" w14:textId="77777777" w:rsidTr="009231F7">
        <w:tc>
          <w:tcPr>
            <w:tcW w:w="4536" w:type="dxa"/>
          </w:tcPr>
          <w:p w14:paraId="072C7DE4" w14:textId="77777777" w:rsidR="001C0D51" w:rsidRPr="00806C79" w:rsidRDefault="001C0D51"/>
        </w:tc>
        <w:tc>
          <w:tcPr>
            <w:tcW w:w="570" w:type="dxa"/>
          </w:tcPr>
          <w:p w14:paraId="50E63A57" w14:textId="77777777" w:rsidR="001C0D51" w:rsidRPr="00806C79" w:rsidRDefault="001C0D51"/>
        </w:tc>
        <w:tc>
          <w:tcPr>
            <w:tcW w:w="4250" w:type="dxa"/>
          </w:tcPr>
          <w:p w14:paraId="2B590362" w14:textId="77777777" w:rsidR="001C0D51" w:rsidRPr="00806C79" w:rsidRDefault="001C0D51"/>
        </w:tc>
      </w:tr>
      <w:tr w:rsidR="001C0D51" w:rsidRPr="00806C79" w14:paraId="605E2174" w14:textId="77777777" w:rsidTr="009231F7">
        <w:tc>
          <w:tcPr>
            <w:tcW w:w="4536" w:type="dxa"/>
          </w:tcPr>
          <w:p w14:paraId="39135C8B" w14:textId="77777777" w:rsidR="001C0D51" w:rsidRPr="00806C79" w:rsidRDefault="001C0D51"/>
        </w:tc>
        <w:tc>
          <w:tcPr>
            <w:tcW w:w="570" w:type="dxa"/>
          </w:tcPr>
          <w:p w14:paraId="36D20967" w14:textId="77777777" w:rsidR="001C0D51" w:rsidRPr="00806C79" w:rsidRDefault="001C0D51"/>
        </w:tc>
        <w:tc>
          <w:tcPr>
            <w:tcW w:w="4250" w:type="dxa"/>
          </w:tcPr>
          <w:p w14:paraId="32BF8425" w14:textId="77777777" w:rsidR="001C0D51" w:rsidRPr="00806C79" w:rsidRDefault="001C0D51"/>
        </w:tc>
      </w:tr>
      <w:tr w:rsidR="001C0D51" w:rsidRPr="00806C79" w14:paraId="4B8AB4F0" w14:textId="77777777" w:rsidTr="009231F7">
        <w:tc>
          <w:tcPr>
            <w:tcW w:w="4536" w:type="dxa"/>
          </w:tcPr>
          <w:p w14:paraId="163647AB" w14:textId="77777777" w:rsidR="001C0D51" w:rsidRPr="00806C79" w:rsidRDefault="001C0D51"/>
        </w:tc>
        <w:tc>
          <w:tcPr>
            <w:tcW w:w="570" w:type="dxa"/>
          </w:tcPr>
          <w:p w14:paraId="3B682D82" w14:textId="77777777" w:rsidR="001C0D51" w:rsidRPr="00806C79" w:rsidRDefault="001C0D51"/>
        </w:tc>
        <w:tc>
          <w:tcPr>
            <w:tcW w:w="4250" w:type="dxa"/>
          </w:tcPr>
          <w:p w14:paraId="26A6AB85" w14:textId="77777777" w:rsidR="001C0D51" w:rsidRPr="00806C79" w:rsidRDefault="001C0D51">
            <w:pPr>
              <w:ind w:right="-3131"/>
            </w:pPr>
          </w:p>
        </w:tc>
      </w:tr>
      <w:tr w:rsidR="001C0D51" w:rsidRPr="00806C79" w14:paraId="3EBEBC6A" w14:textId="77777777" w:rsidTr="009231F7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4C430A" w14:textId="77777777" w:rsidR="001C0D51" w:rsidRPr="00806C79" w:rsidRDefault="001C0D51"/>
        </w:tc>
        <w:tc>
          <w:tcPr>
            <w:tcW w:w="570" w:type="dxa"/>
          </w:tcPr>
          <w:p w14:paraId="3FB4A708" w14:textId="77777777" w:rsidR="001C0D51" w:rsidRPr="00806C79" w:rsidRDefault="001C0D51"/>
        </w:tc>
        <w:tc>
          <w:tcPr>
            <w:tcW w:w="4250" w:type="dxa"/>
            <w:tcBorders>
              <w:bottom w:val="single" w:sz="4" w:space="0" w:color="auto"/>
            </w:tcBorders>
          </w:tcPr>
          <w:p w14:paraId="1078B3ED" w14:textId="77777777" w:rsidR="001C0D51" w:rsidRPr="00806C79" w:rsidRDefault="001C0D51"/>
        </w:tc>
      </w:tr>
      <w:tr w:rsidR="001C0D51" w:rsidRPr="00806C79" w14:paraId="6F87AD04" w14:textId="77777777" w:rsidTr="009231F7"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64F0FFE" w14:textId="77777777" w:rsidR="001C0D51" w:rsidRPr="00806C79" w:rsidRDefault="001C0D51">
            <w:r w:rsidRPr="00806C79">
              <w:rPr>
                <w:noProof/>
              </w:rPr>
              <w:t xml:space="preserve">Navn: </w:t>
            </w:r>
            <w:r w:rsidRPr="00806C79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vn]"/>
                  </w:textInput>
                </w:ffData>
              </w:fldChar>
            </w:r>
            <w:r w:rsidRPr="00806C79">
              <w:rPr>
                <w:noProof/>
              </w:rPr>
              <w:instrText xml:space="preserve"> FORMTEXT </w:instrText>
            </w:r>
            <w:r w:rsidRPr="00806C79">
              <w:rPr>
                <w:noProof/>
              </w:rPr>
            </w:r>
            <w:r w:rsidRPr="00806C79">
              <w:rPr>
                <w:noProof/>
              </w:rPr>
              <w:fldChar w:fldCharType="separate"/>
            </w:r>
            <w:r w:rsidRPr="00806C79">
              <w:rPr>
                <w:noProof/>
              </w:rPr>
              <w:t>[Navn]</w:t>
            </w:r>
            <w:r w:rsidRPr="00806C79">
              <w:rPr>
                <w:noProof/>
              </w:rPr>
              <w:fldChar w:fldCharType="end"/>
            </w:r>
            <w:r w:rsidRPr="00806C79">
              <w:rPr>
                <w:noProof/>
              </w:rPr>
              <w:br/>
              <w:t xml:space="preserve">Stilling: </w:t>
            </w:r>
            <w:r w:rsidRPr="00806C79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tilling]"/>
                  </w:textInput>
                </w:ffData>
              </w:fldChar>
            </w:r>
            <w:r w:rsidRPr="00806C79">
              <w:rPr>
                <w:noProof/>
              </w:rPr>
              <w:instrText xml:space="preserve"> FORMTEXT </w:instrText>
            </w:r>
            <w:r w:rsidRPr="00806C79">
              <w:rPr>
                <w:noProof/>
              </w:rPr>
            </w:r>
            <w:r w:rsidRPr="00806C79">
              <w:rPr>
                <w:noProof/>
              </w:rPr>
              <w:fldChar w:fldCharType="separate"/>
            </w:r>
            <w:r w:rsidRPr="00806C79">
              <w:rPr>
                <w:noProof/>
              </w:rPr>
              <w:t>[Stilling]</w:t>
            </w:r>
            <w:r w:rsidRPr="00806C79">
              <w:rPr>
                <w:noProof/>
              </w:rPr>
              <w:fldChar w:fldCharType="end"/>
            </w:r>
          </w:p>
        </w:tc>
        <w:tc>
          <w:tcPr>
            <w:tcW w:w="570" w:type="dxa"/>
          </w:tcPr>
          <w:p w14:paraId="12254E48" w14:textId="77777777" w:rsidR="001C0D51" w:rsidRPr="00806C79" w:rsidRDefault="001C0D51"/>
        </w:tc>
        <w:tc>
          <w:tcPr>
            <w:tcW w:w="4250" w:type="dxa"/>
            <w:tcBorders>
              <w:top w:val="single" w:sz="4" w:space="0" w:color="auto"/>
            </w:tcBorders>
          </w:tcPr>
          <w:p w14:paraId="3C38CCD0" w14:textId="77777777" w:rsidR="001C0D51" w:rsidRPr="00806C79" w:rsidRDefault="001C0D51">
            <w:r w:rsidRPr="00806C79">
              <w:rPr>
                <w:noProof/>
              </w:rPr>
              <w:t xml:space="preserve">Navn: </w:t>
            </w:r>
            <w:r w:rsidRPr="00806C79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vn]"/>
                  </w:textInput>
                </w:ffData>
              </w:fldChar>
            </w:r>
            <w:r w:rsidRPr="00806C79">
              <w:rPr>
                <w:noProof/>
              </w:rPr>
              <w:instrText xml:space="preserve"> FORMTEXT </w:instrText>
            </w:r>
            <w:r w:rsidRPr="00806C79">
              <w:rPr>
                <w:noProof/>
              </w:rPr>
            </w:r>
            <w:r w:rsidRPr="00806C79">
              <w:rPr>
                <w:noProof/>
              </w:rPr>
              <w:fldChar w:fldCharType="separate"/>
            </w:r>
            <w:r w:rsidRPr="00806C79">
              <w:rPr>
                <w:noProof/>
              </w:rPr>
              <w:t>[Navn]</w:t>
            </w:r>
            <w:r w:rsidRPr="00806C79">
              <w:rPr>
                <w:noProof/>
              </w:rPr>
              <w:fldChar w:fldCharType="end"/>
            </w:r>
            <w:r w:rsidRPr="00806C79">
              <w:rPr>
                <w:noProof/>
              </w:rPr>
              <w:br/>
              <w:t xml:space="preserve">Stilling: </w:t>
            </w:r>
            <w:r w:rsidRPr="00806C79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tilling]"/>
                  </w:textInput>
                </w:ffData>
              </w:fldChar>
            </w:r>
            <w:r w:rsidRPr="00806C79">
              <w:rPr>
                <w:noProof/>
              </w:rPr>
              <w:instrText xml:space="preserve"> FORMTEXT </w:instrText>
            </w:r>
            <w:r w:rsidRPr="00806C79">
              <w:rPr>
                <w:noProof/>
              </w:rPr>
            </w:r>
            <w:r w:rsidRPr="00806C79">
              <w:rPr>
                <w:noProof/>
              </w:rPr>
              <w:fldChar w:fldCharType="separate"/>
            </w:r>
            <w:r w:rsidRPr="00806C79">
              <w:rPr>
                <w:noProof/>
              </w:rPr>
              <w:t>[Stilling]</w:t>
            </w:r>
            <w:r w:rsidRPr="00806C79">
              <w:rPr>
                <w:noProof/>
              </w:rPr>
              <w:fldChar w:fldCharType="end"/>
            </w:r>
          </w:p>
        </w:tc>
      </w:tr>
    </w:tbl>
    <w:p w14:paraId="43056B50" w14:textId="77777777" w:rsidR="001C0D51" w:rsidRPr="00806C79" w:rsidRDefault="001C0D51" w:rsidP="001C0D51">
      <w:r w:rsidRPr="00806C79">
        <w:br w:type="textWrapping" w:clear="all"/>
      </w:r>
    </w:p>
    <w:p w14:paraId="41F2B574" w14:textId="23BABF35" w:rsidR="001C0D51" w:rsidRPr="00806C79" w:rsidRDefault="00296D13" w:rsidP="001C0D51">
      <w:pPr>
        <w:rPr>
          <w:b/>
          <w:bCs/>
        </w:rPr>
      </w:pPr>
      <w:r>
        <w:rPr>
          <w:b/>
          <w:bCs/>
          <w:noProof/>
        </w:rPr>
        <w:fldChar w:fldCharType="begin">
          <w:ffData>
            <w:name w:val=""/>
            <w:enabled/>
            <w:calcOnExit w:val="0"/>
            <w:textInput>
              <w:default w:val="["/>
            </w:textInput>
          </w:ffData>
        </w:fldChar>
      </w:r>
      <w:r>
        <w:rPr>
          <w:b/>
          <w:bCs/>
          <w:noProof/>
        </w:rPr>
        <w:instrText xml:space="preserve"> FORMTEXT </w:instrText>
      </w:r>
      <w:r>
        <w:rPr>
          <w:b/>
          <w:bCs/>
          <w:noProof/>
        </w:rPr>
      </w:r>
      <w:r>
        <w:rPr>
          <w:b/>
          <w:bCs/>
          <w:noProof/>
        </w:rPr>
        <w:fldChar w:fldCharType="separate"/>
      </w:r>
      <w:r>
        <w:rPr>
          <w:b/>
          <w:bCs/>
          <w:noProof/>
        </w:rPr>
        <w:t>[</w:t>
      </w:r>
      <w:r>
        <w:rPr>
          <w:b/>
          <w:bCs/>
          <w:noProof/>
        </w:rPr>
        <w:fldChar w:fldCharType="end"/>
      </w:r>
      <w:r>
        <w:rPr>
          <w:b/>
          <w:bCs/>
          <w:noProof/>
        </w:rPr>
        <w:t xml:space="preserve"> </w:t>
      </w:r>
      <w:r w:rsidR="001C0D51" w:rsidRPr="00806C79">
        <w:rPr>
          <w:b/>
          <w:bCs/>
          <w:noProof/>
        </w:rPr>
        <w:t xml:space="preserve">FOR </w:t>
      </w:r>
      <w:r w:rsidR="001C0D51" w:rsidRPr="00806C79">
        <w:rPr>
          <w:b/>
          <w:bCs/>
          <w:noProof/>
        </w:rPr>
        <w:fldChar w:fldCharType="begin">
          <w:ffData>
            <w:name w:val=""/>
            <w:enabled/>
            <w:calcOnExit w:val="0"/>
            <w:textInput>
              <w:default w:val="[STIFTERENS NAVN]"/>
            </w:textInput>
          </w:ffData>
        </w:fldChar>
      </w:r>
      <w:r w:rsidR="001C0D51" w:rsidRPr="00806C79">
        <w:rPr>
          <w:b/>
          <w:bCs/>
          <w:noProof/>
        </w:rPr>
        <w:instrText xml:space="preserve"> FORMTEXT </w:instrText>
      </w:r>
      <w:r w:rsidR="001C0D51" w:rsidRPr="00806C79">
        <w:rPr>
          <w:b/>
          <w:bCs/>
          <w:noProof/>
        </w:rPr>
      </w:r>
      <w:r w:rsidR="001C0D51" w:rsidRPr="00806C79">
        <w:rPr>
          <w:b/>
          <w:bCs/>
          <w:noProof/>
        </w:rPr>
        <w:fldChar w:fldCharType="separate"/>
      </w:r>
      <w:r w:rsidR="001C0D51" w:rsidRPr="00806C79">
        <w:rPr>
          <w:b/>
          <w:bCs/>
          <w:noProof/>
        </w:rPr>
        <w:t>[STIFTERENS NAVN]</w:t>
      </w:r>
      <w:r w:rsidR="001C0D51" w:rsidRPr="00806C79">
        <w:rPr>
          <w:b/>
          <w:bCs/>
          <w:noProof/>
        </w:rPr>
        <w:fldChar w:fldCharType="end"/>
      </w:r>
    </w:p>
    <w:tbl>
      <w:tblPr>
        <w:tblStyle w:val="Tabel-Gitter"/>
        <w:tblpPr w:leftFromText="141" w:rightFromText="141" w:vertAnchor="text" w:tblpY="1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570"/>
        <w:gridCol w:w="4250"/>
      </w:tblGrid>
      <w:tr w:rsidR="001C0D51" w:rsidRPr="00806C79" w14:paraId="40462E3D" w14:textId="77777777" w:rsidTr="009231F7">
        <w:tc>
          <w:tcPr>
            <w:tcW w:w="4536" w:type="dxa"/>
          </w:tcPr>
          <w:p w14:paraId="1727F15E" w14:textId="77777777" w:rsidR="001C0D51" w:rsidRPr="00806C79" w:rsidRDefault="001C0D51"/>
        </w:tc>
        <w:tc>
          <w:tcPr>
            <w:tcW w:w="570" w:type="dxa"/>
          </w:tcPr>
          <w:p w14:paraId="72636EE6" w14:textId="77777777" w:rsidR="001C0D51" w:rsidRPr="00806C79" w:rsidRDefault="001C0D51"/>
        </w:tc>
        <w:tc>
          <w:tcPr>
            <w:tcW w:w="4250" w:type="dxa"/>
          </w:tcPr>
          <w:p w14:paraId="6BA25FE5" w14:textId="77777777" w:rsidR="001C0D51" w:rsidRPr="00806C79" w:rsidRDefault="001C0D51"/>
        </w:tc>
      </w:tr>
      <w:tr w:rsidR="001C0D51" w:rsidRPr="00806C79" w14:paraId="415DD8C3" w14:textId="77777777" w:rsidTr="009231F7">
        <w:tc>
          <w:tcPr>
            <w:tcW w:w="4536" w:type="dxa"/>
          </w:tcPr>
          <w:p w14:paraId="5F68AE87" w14:textId="77777777" w:rsidR="001C0D51" w:rsidRPr="00806C79" w:rsidRDefault="001C0D51"/>
        </w:tc>
        <w:tc>
          <w:tcPr>
            <w:tcW w:w="570" w:type="dxa"/>
          </w:tcPr>
          <w:p w14:paraId="4DFC5F1D" w14:textId="77777777" w:rsidR="001C0D51" w:rsidRPr="00806C79" w:rsidRDefault="001C0D51"/>
        </w:tc>
        <w:tc>
          <w:tcPr>
            <w:tcW w:w="4250" w:type="dxa"/>
          </w:tcPr>
          <w:p w14:paraId="65D9AEDA" w14:textId="77777777" w:rsidR="001C0D51" w:rsidRPr="00806C79" w:rsidRDefault="001C0D51"/>
        </w:tc>
      </w:tr>
      <w:tr w:rsidR="001C0D51" w:rsidRPr="00806C79" w14:paraId="7EB578A7" w14:textId="77777777" w:rsidTr="009231F7">
        <w:tc>
          <w:tcPr>
            <w:tcW w:w="4536" w:type="dxa"/>
          </w:tcPr>
          <w:p w14:paraId="485184FC" w14:textId="77777777" w:rsidR="001C0D51" w:rsidRPr="00806C79" w:rsidRDefault="001C0D51"/>
        </w:tc>
        <w:tc>
          <w:tcPr>
            <w:tcW w:w="570" w:type="dxa"/>
          </w:tcPr>
          <w:p w14:paraId="7A6790B5" w14:textId="77777777" w:rsidR="001C0D51" w:rsidRPr="00806C79" w:rsidRDefault="001C0D51"/>
        </w:tc>
        <w:tc>
          <w:tcPr>
            <w:tcW w:w="4250" w:type="dxa"/>
          </w:tcPr>
          <w:p w14:paraId="722775CC" w14:textId="77777777" w:rsidR="001C0D51" w:rsidRPr="00806C79" w:rsidRDefault="001C0D51">
            <w:pPr>
              <w:ind w:right="-3131"/>
            </w:pPr>
          </w:p>
        </w:tc>
      </w:tr>
      <w:tr w:rsidR="001C0D51" w:rsidRPr="00806C79" w14:paraId="4667D223" w14:textId="77777777" w:rsidTr="009231F7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E28D0A" w14:textId="77777777" w:rsidR="001C0D51" w:rsidRPr="00806C79" w:rsidRDefault="001C0D51"/>
        </w:tc>
        <w:tc>
          <w:tcPr>
            <w:tcW w:w="570" w:type="dxa"/>
          </w:tcPr>
          <w:p w14:paraId="1849818A" w14:textId="77777777" w:rsidR="001C0D51" w:rsidRPr="00806C79" w:rsidRDefault="001C0D51"/>
        </w:tc>
        <w:tc>
          <w:tcPr>
            <w:tcW w:w="4250" w:type="dxa"/>
            <w:tcBorders>
              <w:bottom w:val="single" w:sz="4" w:space="0" w:color="auto"/>
            </w:tcBorders>
          </w:tcPr>
          <w:p w14:paraId="56FB5ADB" w14:textId="77777777" w:rsidR="001C0D51" w:rsidRPr="00806C79" w:rsidRDefault="001C0D51"/>
        </w:tc>
      </w:tr>
      <w:tr w:rsidR="001C0D51" w:rsidRPr="00806C79" w14:paraId="58F41C36" w14:textId="77777777" w:rsidTr="009231F7"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7F57118" w14:textId="77777777" w:rsidR="001C0D51" w:rsidRPr="00806C79" w:rsidRDefault="001C0D51">
            <w:r w:rsidRPr="00806C79">
              <w:rPr>
                <w:noProof/>
              </w:rPr>
              <w:t xml:space="preserve">Navn: </w:t>
            </w:r>
            <w:r w:rsidRPr="00806C79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vn]"/>
                  </w:textInput>
                </w:ffData>
              </w:fldChar>
            </w:r>
            <w:r w:rsidRPr="00806C79">
              <w:rPr>
                <w:noProof/>
              </w:rPr>
              <w:instrText xml:space="preserve"> FORMTEXT </w:instrText>
            </w:r>
            <w:r w:rsidRPr="00806C79">
              <w:rPr>
                <w:noProof/>
              </w:rPr>
            </w:r>
            <w:r w:rsidRPr="00806C79">
              <w:rPr>
                <w:noProof/>
              </w:rPr>
              <w:fldChar w:fldCharType="separate"/>
            </w:r>
            <w:r w:rsidRPr="00806C79">
              <w:rPr>
                <w:noProof/>
              </w:rPr>
              <w:t>[Navn]</w:t>
            </w:r>
            <w:r w:rsidRPr="00806C79">
              <w:rPr>
                <w:noProof/>
              </w:rPr>
              <w:fldChar w:fldCharType="end"/>
            </w:r>
            <w:r w:rsidRPr="00806C79">
              <w:rPr>
                <w:noProof/>
              </w:rPr>
              <w:br/>
              <w:t xml:space="preserve">Stilling: </w:t>
            </w:r>
            <w:r w:rsidRPr="00806C79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tilling]"/>
                  </w:textInput>
                </w:ffData>
              </w:fldChar>
            </w:r>
            <w:r w:rsidRPr="00806C79">
              <w:rPr>
                <w:noProof/>
              </w:rPr>
              <w:instrText xml:space="preserve"> FORMTEXT </w:instrText>
            </w:r>
            <w:r w:rsidRPr="00806C79">
              <w:rPr>
                <w:noProof/>
              </w:rPr>
            </w:r>
            <w:r w:rsidRPr="00806C79">
              <w:rPr>
                <w:noProof/>
              </w:rPr>
              <w:fldChar w:fldCharType="separate"/>
            </w:r>
            <w:r w:rsidRPr="00806C79">
              <w:rPr>
                <w:noProof/>
              </w:rPr>
              <w:t>[Stilling]</w:t>
            </w:r>
            <w:r w:rsidRPr="00806C79">
              <w:rPr>
                <w:noProof/>
              </w:rPr>
              <w:fldChar w:fldCharType="end"/>
            </w:r>
          </w:p>
        </w:tc>
        <w:tc>
          <w:tcPr>
            <w:tcW w:w="570" w:type="dxa"/>
          </w:tcPr>
          <w:p w14:paraId="3E005A2B" w14:textId="77777777" w:rsidR="001C0D51" w:rsidRPr="00806C79" w:rsidRDefault="001C0D51"/>
        </w:tc>
        <w:tc>
          <w:tcPr>
            <w:tcW w:w="4250" w:type="dxa"/>
            <w:tcBorders>
              <w:top w:val="single" w:sz="4" w:space="0" w:color="auto"/>
            </w:tcBorders>
          </w:tcPr>
          <w:p w14:paraId="2E900328" w14:textId="49D935B1" w:rsidR="001C0D51" w:rsidRPr="00806C79" w:rsidRDefault="001C0D51">
            <w:r w:rsidRPr="00806C79">
              <w:rPr>
                <w:noProof/>
              </w:rPr>
              <w:t xml:space="preserve">Navn: </w:t>
            </w:r>
            <w:r w:rsidRPr="00806C79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vn]"/>
                  </w:textInput>
                </w:ffData>
              </w:fldChar>
            </w:r>
            <w:r w:rsidRPr="00806C79">
              <w:rPr>
                <w:noProof/>
              </w:rPr>
              <w:instrText xml:space="preserve"> FORMTEXT </w:instrText>
            </w:r>
            <w:r w:rsidRPr="00806C79">
              <w:rPr>
                <w:noProof/>
              </w:rPr>
            </w:r>
            <w:r w:rsidRPr="00806C79">
              <w:rPr>
                <w:noProof/>
              </w:rPr>
              <w:fldChar w:fldCharType="separate"/>
            </w:r>
            <w:r w:rsidRPr="00806C79">
              <w:rPr>
                <w:noProof/>
              </w:rPr>
              <w:t>[Navn]</w:t>
            </w:r>
            <w:r w:rsidRPr="00806C79">
              <w:rPr>
                <w:noProof/>
              </w:rPr>
              <w:fldChar w:fldCharType="end"/>
            </w:r>
            <w:r w:rsidRPr="00806C79">
              <w:rPr>
                <w:noProof/>
              </w:rPr>
              <w:br/>
              <w:t xml:space="preserve">Stilling: </w:t>
            </w:r>
            <w:r w:rsidRPr="00806C79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tilling]"/>
                  </w:textInput>
                </w:ffData>
              </w:fldChar>
            </w:r>
            <w:r w:rsidRPr="00806C79">
              <w:rPr>
                <w:noProof/>
              </w:rPr>
              <w:instrText xml:space="preserve"> FORMTEXT </w:instrText>
            </w:r>
            <w:r w:rsidRPr="00806C79">
              <w:rPr>
                <w:noProof/>
              </w:rPr>
            </w:r>
            <w:r w:rsidRPr="00806C79">
              <w:rPr>
                <w:noProof/>
              </w:rPr>
              <w:fldChar w:fldCharType="separate"/>
            </w:r>
            <w:r w:rsidRPr="00806C79">
              <w:rPr>
                <w:noProof/>
              </w:rPr>
              <w:t>[Stilling]</w:t>
            </w:r>
            <w:r w:rsidRPr="00806C79">
              <w:rPr>
                <w:noProof/>
              </w:rPr>
              <w:fldChar w:fldCharType="end"/>
            </w:r>
            <w:r w:rsidR="00BB215E">
              <w:rPr>
                <w:noProof/>
              </w:rPr>
              <w:t xml:space="preserve">  </w:t>
            </w:r>
            <w:r w:rsidR="00BB215E">
              <w:rPr>
                <w:noProof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]"/>
                  </w:textInput>
                </w:ffData>
              </w:fldChar>
            </w:r>
            <w:r w:rsidR="00BB215E">
              <w:rPr>
                <w:noProof/>
              </w:rPr>
              <w:instrText xml:space="preserve"> FORMTEXT </w:instrText>
            </w:r>
            <w:r w:rsidR="00BB215E">
              <w:rPr>
                <w:noProof/>
              </w:rPr>
            </w:r>
            <w:r w:rsidR="00BB215E">
              <w:rPr>
                <w:noProof/>
              </w:rPr>
              <w:fldChar w:fldCharType="separate"/>
            </w:r>
            <w:r w:rsidR="00BB215E">
              <w:rPr>
                <w:noProof/>
              </w:rPr>
              <w:t>]</w:t>
            </w:r>
            <w:r w:rsidR="00BB215E">
              <w:rPr>
                <w:noProof/>
              </w:rPr>
              <w:fldChar w:fldCharType="end"/>
            </w:r>
          </w:p>
        </w:tc>
      </w:tr>
    </w:tbl>
    <w:p w14:paraId="69E54C16" w14:textId="54837431" w:rsidR="001C0D51" w:rsidRPr="00806C79" w:rsidRDefault="001C0D51" w:rsidP="00A27EA0">
      <w:r w:rsidRPr="00806C79">
        <w:br w:type="textWrapping" w:clear="all"/>
      </w:r>
    </w:p>
    <w:sectPr w:rsidR="001C0D51" w:rsidRPr="00806C79">
      <w:footerReference w:type="default" r:id="rId23"/>
      <w:pgSz w:w="11906" w:h="16838" w:code="9"/>
      <w:pgMar w:top="2835" w:right="1134" w:bottom="2211" w:left="1134" w:header="851" w:footer="27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0CC15" w14:textId="77777777" w:rsidR="00F721D1" w:rsidRDefault="00F721D1">
      <w:pPr>
        <w:spacing w:line="240" w:lineRule="auto"/>
      </w:pPr>
      <w:r>
        <w:separator/>
      </w:r>
    </w:p>
  </w:endnote>
  <w:endnote w:type="continuationSeparator" w:id="0">
    <w:p w14:paraId="743F5F0D" w14:textId="77777777" w:rsidR="00F721D1" w:rsidRDefault="00F721D1">
      <w:pPr>
        <w:spacing w:line="240" w:lineRule="auto"/>
      </w:pPr>
      <w:r>
        <w:continuationSeparator/>
      </w:r>
    </w:p>
  </w:endnote>
  <w:endnote w:type="continuationNotice" w:id="1">
    <w:p w14:paraId="16C53E67" w14:textId="77777777" w:rsidR="00F721D1" w:rsidRDefault="00F721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2B2A8" w14:textId="77777777" w:rsidR="00FA1607" w:rsidRDefault="006B56FB">
    <w:r>
      <w:rPr>
        <w:rFonts w:ascii="Times New Roman" w:hAnsi="Times New Roman" w:cs="Times New Roman"/>
        <w:noProof/>
        <w:sz w:val="24"/>
        <w:szCs w:val="24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D2B2AD" wp14:editId="03D2B2AE">
              <wp:simplePos x="0" y="0"/>
              <wp:positionH relativeFrom="margin">
                <wp:posOffset>0</wp:posOffset>
              </wp:positionH>
              <wp:positionV relativeFrom="page">
                <wp:posOffset>10025380</wp:posOffset>
              </wp:positionV>
              <wp:extent cx="6299835" cy="658495"/>
              <wp:effectExtent l="0" t="0" r="5715" b="8255"/>
              <wp:wrapNone/>
              <wp:docPr id="7" name="Tekstva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835" cy="6584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tbl>
                          <w:tblPr>
                            <w:tblStyle w:val="Tabel-Gitter"/>
                            <w:tblW w:w="0" w:type="auto"/>
                            <w:tblBorders>
                              <w:top w:val="none" w:sz="0" w:space="0" w:color="auto"/>
                              <w:left w:val="single" w:sz="2" w:space="0" w:color="FFFFFF"/>
                              <w:bottom w:val="single" w:sz="2" w:space="0" w:color="FFFFFF"/>
                              <w:right w:val="single" w:sz="2" w:space="0" w:color="FFFFFF"/>
                              <w:insideH w:val="none" w:sz="0" w:space="0" w:color="auto"/>
                              <w:insideV w:val="single" w:sz="2" w:space="0" w:color="FFFFFF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126"/>
                            <w:gridCol w:w="340"/>
                            <w:gridCol w:w="2126"/>
                            <w:gridCol w:w="340"/>
                            <w:gridCol w:w="2977"/>
                            <w:gridCol w:w="284"/>
                            <w:gridCol w:w="1831"/>
                          </w:tblGrid>
                          <w:tr w:rsidR="00FA1607" w14:paraId="03D2B2C2" w14:textId="77777777">
                            <w:tc>
                              <w:tcPr>
                                <w:tcW w:w="2126" w:type="dxa"/>
                                <w:tcBorders>
                                  <w:top w:val="single" w:sz="12" w:space="0" w:color="1E5569" w:themeColor="accent1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cBorders>
                              </w:tcPr>
                              <w:p w14:paraId="03D2B2B8" w14:textId="77777777" w:rsidR="00FA1607" w:rsidRDefault="00FA1607"/>
                            </w:tc>
                            <w:tc>
                              <w:tcPr>
                                <w:tcW w:w="340" w:type="dxa"/>
                                <w:tcBorders>
                                  <w:top w:val="single" w:sz="12" w:space="0" w:color="1E5569" w:themeColor="accent1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cBorders>
                              </w:tcPr>
                              <w:p w14:paraId="03D2B2B9" w14:textId="77777777" w:rsidR="00FA1607" w:rsidRDefault="00FA1607"/>
                            </w:tc>
                            <w:tc>
                              <w:tcPr>
                                <w:tcW w:w="2126" w:type="dxa"/>
                                <w:tcBorders>
                                  <w:top w:val="single" w:sz="12" w:space="0" w:color="1E5569" w:themeColor="accent1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cBorders>
                              </w:tcPr>
                              <w:p w14:paraId="03D2B2BA" w14:textId="77777777" w:rsidR="00FA1607" w:rsidRDefault="00FA1607"/>
                            </w:tc>
                            <w:tc>
                              <w:tcPr>
                                <w:tcW w:w="340" w:type="dxa"/>
                                <w:tcBorders>
                                  <w:top w:val="single" w:sz="12" w:space="0" w:color="1E5569" w:themeColor="accent1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cBorders>
                              </w:tcPr>
                              <w:p w14:paraId="03D2B2BB" w14:textId="77777777" w:rsidR="00FA1607" w:rsidRDefault="00FA1607"/>
                            </w:tc>
                            <w:tc>
                              <w:tcPr>
                                <w:tcW w:w="2977" w:type="dxa"/>
                                <w:tcBorders>
                                  <w:top w:val="single" w:sz="12" w:space="0" w:color="1E5569" w:themeColor="accent1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cBorders>
                              </w:tcPr>
                              <w:p w14:paraId="03D2B2BC" w14:textId="77777777" w:rsidR="00FA1607" w:rsidRDefault="00FA1607"/>
                            </w:tc>
                            <w:tc>
                              <w:tcPr>
                                <w:tcW w:w="284" w:type="dxa"/>
                                <w:tcBorders>
                                  <w:top w:val="nil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cBorders>
                              </w:tcPr>
                              <w:p w14:paraId="03D2B2BD" w14:textId="77777777" w:rsidR="00FA1607" w:rsidRDefault="00FA1607"/>
                            </w:tc>
                            <w:tc>
                              <w:tcPr>
                                <w:tcW w:w="1831" w:type="dxa"/>
                                <w:tcBorders>
                                  <w:top w:val="single" w:sz="12" w:space="0" w:color="1E5569" w:themeColor="accent1"/>
                                  <w:left w:val="single" w:sz="2" w:space="0" w:color="FFFFFF"/>
                                  <w:bottom w:val="single" w:sz="2" w:space="0" w:color="FFFFFF"/>
                                  <w:right w:val="single" w:sz="2" w:space="0" w:color="FFFFFF"/>
                                </w:tcBorders>
                                <w:hideMark/>
                              </w:tcPr>
                              <w:tbl>
                                <w:tblPr>
                                  <w:tblStyle w:val="DSTableClear"/>
                                  <w:tblW w:w="0" w:type="auto"/>
                                  <w:jc w:val="right"/>
                                  <w:tblLayout w:type="fixed"/>
                                  <w:tblLook w:val="04A0" w:firstRow="1" w:lastRow="0" w:firstColumn="1" w:lastColumn="0" w:noHBand="0" w:noVBand="1"/>
                                  <w:tblCaption w:val="dStyle_AutoTableName_5e5a7d2c482d4a5090b1d5af65228a60"/>
                                </w:tblPr>
                                <w:tblGrid>
                                  <w:gridCol w:w="293"/>
                                  <w:gridCol w:w="284"/>
                                </w:tblGrid>
                                <w:tr w:rsidR="00FA1607" w14:paraId="03D2B2C0" w14:textId="77777777">
                                  <w:trPr>
                                    <w:jc w:val="right"/>
                                  </w:trPr>
                                  <w:tc>
                                    <w:tcPr>
                                      <w:tcW w:w="293" w:type="dxa"/>
                                      <w:hideMark/>
                                    </w:tcPr>
                                    <w:p w14:paraId="03D2B2BE" w14:textId="77777777" w:rsidR="00FA1607" w:rsidRDefault="006B56FB">
                                      <w:pPr>
                                        <w:pStyle w:val="DSLocationData2"/>
                                        <w:rPr>
                                          <w:lang w:val="en-US" w:eastAsia="en-US"/>
                                        </w:rPr>
                                      </w:pPr>
                                      <w:bookmarkStart w:id="15" w:name="lblPageNr_2" w:colFirst="0" w:colLast="0"/>
                                      <w:r>
                                        <w:t>Side</w:t>
                                      </w:r>
                                    </w:p>
                                  </w:tc>
                                  <w:tc>
                                    <w:tcPr>
                                      <w:tcW w:w="284" w:type="dxa"/>
                                      <w:hideMark/>
                                    </w:tcPr>
                                    <w:p w14:paraId="03D2B2BF" w14:textId="77777777" w:rsidR="00FA1607" w:rsidRDefault="006B56FB">
                                      <w:pPr>
                                        <w:pStyle w:val="DSLocationData2"/>
                                        <w:jc w:val="center"/>
                                        <w:rPr>
                                          <w:lang w:val="en-US" w:eastAsia="en-US"/>
                                        </w:rPr>
                                      </w:pPr>
                                      <w:r>
                                        <w:rPr>
                                          <w:lang w:val="en-US" w:eastAsia="en-US"/>
                                        </w:rPr>
                                        <w:fldChar w:fldCharType="begin"/>
                                      </w:r>
                                      <w:r>
                                        <w:rPr>
                                          <w:lang w:val="en-US" w:eastAsia="en-US"/>
                                        </w:rPr>
                                        <w:instrText xml:space="preserve"> PAGE  </w:instrText>
                                      </w:r>
                                      <w:r>
                                        <w:rPr>
                                          <w:lang w:val="en-US" w:eastAsia="en-US"/>
                                        </w:rPr>
                                        <w:fldChar w:fldCharType="separate"/>
                                      </w:r>
                                      <w:r>
                                        <w:rPr>
                                          <w:lang w:val="en-US" w:eastAsia="en-US"/>
                                        </w:rPr>
                                        <w:t>5</w:t>
                                      </w:r>
                                      <w:r>
                                        <w:rPr>
                                          <w:lang w:val="en-US" w:eastAsia="en-US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  <w:bookmarkEnd w:id="15"/>
                              </w:tbl>
                              <w:p w14:paraId="03D2B2C1" w14:textId="77777777" w:rsidR="00FA1607" w:rsidRDefault="00FA1607">
                                <w:pPr>
                                  <w:jc w:val="right"/>
                                  <w:rPr>
                                    <w:rStyle w:val="Sidetal"/>
                                  </w:rPr>
                                </w:pPr>
                              </w:p>
                            </w:tc>
                          </w:tr>
                        </w:tbl>
                        <w:p w14:paraId="03D2B2C3" w14:textId="77777777" w:rsidR="00FA1607" w:rsidRDefault="00FA1607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D2B2AD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6" type="#_x0000_t202" style="position:absolute;margin-left:0;margin-top:789.4pt;width:496.05pt;height:51.8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" filled="f" stroked="f" strokeweight=".5pt">
              <v:textbox inset="0,0,0,0">
                <w:txbxContent>
                  <w:tbl>
                    <w:tblPr>
                      <w:tblStyle w:val="Tabel-Gitter"/>
                      <w:tblW w:w="0" w:type="auto"/>
                      <w:tblBorders>
                        <w:top w:val="none" w:sz="0" w:space="0" w:color="auto"/>
                        <w:left w:val="single" w:sz="2" w:space="0" w:color="FFFFFF"/>
                        <w:bottom w:val="single" w:sz="2" w:space="0" w:color="FFFFFF"/>
                        <w:right w:val="single" w:sz="2" w:space="0" w:color="FFFFFF"/>
                        <w:insideH w:val="none" w:sz="0" w:space="0" w:color="auto"/>
                        <w:insideV w:val="single" w:sz="2" w:space="0" w:color="FFFFFF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126"/>
                      <w:gridCol w:w="340"/>
                      <w:gridCol w:w="2126"/>
                      <w:gridCol w:w="340"/>
                      <w:gridCol w:w="2977"/>
                      <w:gridCol w:w="284"/>
                      <w:gridCol w:w="1831"/>
                    </w:tblGrid>
                    <w:tr w:rsidR="00FA1607" w14:paraId="03D2B2C2" w14:textId="77777777">
                      <w:tc>
                        <w:tcPr>
                          <w:tcW w:w="2126" w:type="dxa"/>
                          <w:tcBorders>
                            <w:top w:val="single" w:sz="12" w:space="0" w:color="1E5569" w:themeColor="accent1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tcBorders>
                        </w:tcPr>
                        <w:p w14:paraId="03D2B2B8" w14:textId="77777777" w:rsidR="00FA1607" w:rsidRDefault="00FA1607"/>
                      </w:tc>
                      <w:tc>
                        <w:tcPr>
                          <w:tcW w:w="340" w:type="dxa"/>
                          <w:tcBorders>
                            <w:top w:val="single" w:sz="12" w:space="0" w:color="1E5569" w:themeColor="accent1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tcBorders>
                        </w:tcPr>
                        <w:p w14:paraId="03D2B2B9" w14:textId="77777777" w:rsidR="00FA1607" w:rsidRDefault="00FA1607"/>
                      </w:tc>
                      <w:tc>
                        <w:tcPr>
                          <w:tcW w:w="2126" w:type="dxa"/>
                          <w:tcBorders>
                            <w:top w:val="single" w:sz="12" w:space="0" w:color="1E5569" w:themeColor="accent1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tcBorders>
                        </w:tcPr>
                        <w:p w14:paraId="03D2B2BA" w14:textId="77777777" w:rsidR="00FA1607" w:rsidRDefault="00FA1607"/>
                      </w:tc>
                      <w:tc>
                        <w:tcPr>
                          <w:tcW w:w="340" w:type="dxa"/>
                          <w:tcBorders>
                            <w:top w:val="single" w:sz="12" w:space="0" w:color="1E5569" w:themeColor="accent1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tcBorders>
                        </w:tcPr>
                        <w:p w14:paraId="03D2B2BB" w14:textId="77777777" w:rsidR="00FA1607" w:rsidRDefault="00FA1607"/>
                      </w:tc>
                      <w:tc>
                        <w:tcPr>
                          <w:tcW w:w="2977" w:type="dxa"/>
                          <w:tcBorders>
                            <w:top w:val="single" w:sz="12" w:space="0" w:color="1E5569" w:themeColor="accent1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tcBorders>
                        </w:tcPr>
                        <w:p w14:paraId="03D2B2BC" w14:textId="77777777" w:rsidR="00FA1607" w:rsidRDefault="00FA1607"/>
                      </w:tc>
                      <w:tc>
                        <w:tcPr>
                          <w:tcW w:w="284" w:type="dxa"/>
                          <w:tcBorders>
                            <w:top w:val="nil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tcBorders>
                        </w:tcPr>
                        <w:p w14:paraId="03D2B2BD" w14:textId="77777777" w:rsidR="00FA1607" w:rsidRDefault="00FA1607"/>
                      </w:tc>
                      <w:tc>
                        <w:tcPr>
                          <w:tcW w:w="1831" w:type="dxa"/>
                          <w:tcBorders>
                            <w:top w:val="single" w:sz="12" w:space="0" w:color="1E5569" w:themeColor="accent1"/>
                            <w:left w:val="single" w:sz="2" w:space="0" w:color="FFFFFF"/>
                            <w:bottom w:val="single" w:sz="2" w:space="0" w:color="FFFFFF"/>
                            <w:right w:val="single" w:sz="2" w:space="0" w:color="FFFFFF"/>
                          </w:tcBorders>
                          <w:hideMark/>
                        </w:tcPr>
                        <w:tbl>
                          <w:tblPr>
                            <w:tblStyle w:val="DSTableClear"/>
                            <w:tblW w:w="0" w:type="auto"/>
                            <w:jc w:val="right"/>
                            <w:tblLayout w:type="fixed"/>
                            <w:tblLook w:val="04A0" w:firstRow="1" w:lastRow="0" w:firstColumn="1" w:lastColumn="0" w:noHBand="0" w:noVBand="1"/>
                            <w:tblCaption w:val="dStyle_AutoTableName_5e5a7d2c482d4a5090b1d5af65228a60"/>
                          </w:tblPr>
                          <w:tblGrid>
                            <w:gridCol w:w="293"/>
                            <w:gridCol w:w="284"/>
                          </w:tblGrid>
                          <w:tr w:rsidR="00FA1607" w14:paraId="03D2B2C0" w14:textId="77777777">
                            <w:trPr>
                              <w:jc w:val="right"/>
                            </w:trPr>
                            <w:tc>
                              <w:tcPr>
                                <w:tcW w:w="293" w:type="dxa"/>
                                <w:hideMark/>
                              </w:tcPr>
                              <w:p w14:paraId="03D2B2BE" w14:textId="77777777" w:rsidR="00FA1607" w:rsidRDefault="006B56FB">
                                <w:pPr>
                                  <w:pStyle w:val="DSLocationData2"/>
                                  <w:rPr>
                                    <w:lang w:val="en-US" w:eastAsia="en-US"/>
                                  </w:rPr>
                                </w:pPr>
                                <w:bookmarkStart w:id="16" w:name="lblPageNr_2" w:colFirst="0" w:colLast="0"/>
                                <w:r>
                                  <w:t>Side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hideMark/>
                              </w:tcPr>
                              <w:p w14:paraId="03D2B2BF" w14:textId="77777777" w:rsidR="00FA1607" w:rsidRDefault="006B56FB">
                                <w:pPr>
                                  <w:pStyle w:val="DSLocationData2"/>
                                  <w:jc w:val="center"/>
                                  <w:rPr>
                                    <w:lang w:val="en-US" w:eastAsia="en-US"/>
                                  </w:rPr>
                                </w:pPr>
                                <w:r>
                                  <w:rPr>
                                    <w:lang w:val="en-US" w:eastAsia="en-US"/>
                                  </w:rPr>
                                  <w:fldChar w:fldCharType="begin"/>
                                </w:r>
                                <w:r>
                                  <w:rPr>
                                    <w:lang w:val="en-US" w:eastAsia="en-US"/>
                                  </w:rPr>
                                  <w:instrText xml:space="preserve"> PAGE  </w:instrText>
                                </w:r>
                                <w:r>
                                  <w:rPr>
                                    <w:lang w:val="en-US" w:eastAsia="en-US"/>
                                  </w:rPr>
                                  <w:fldChar w:fldCharType="separate"/>
                                </w:r>
                                <w:r>
                                  <w:rPr>
                                    <w:lang w:val="en-US" w:eastAsia="en-US"/>
                                  </w:rPr>
                                  <w:t>5</w:t>
                                </w:r>
                                <w:r>
                                  <w:rPr>
                                    <w:lang w:val="en-US" w:eastAsia="en-US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bookmarkEnd w:id="16"/>
                        </w:tbl>
                        <w:p w14:paraId="03D2B2C1" w14:textId="77777777" w:rsidR="00FA1607" w:rsidRDefault="00FA1607">
                          <w:pPr>
                            <w:jc w:val="right"/>
                            <w:rPr>
                              <w:rStyle w:val="Sidetal"/>
                            </w:rPr>
                          </w:pPr>
                        </w:p>
                      </w:tc>
                    </w:tr>
                  </w:tbl>
                  <w:p w14:paraId="03D2B2C3" w14:textId="77777777" w:rsidR="00FA1607" w:rsidRDefault="00FA1607"/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DA133" w14:textId="77777777" w:rsidR="00F721D1" w:rsidRDefault="00F721D1">
      <w:pPr>
        <w:spacing w:line="240" w:lineRule="auto"/>
      </w:pPr>
      <w:r>
        <w:separator/>
      </w:r>
    </w:p>
  </w:footnote>
  <w:footnote w:type="continuationSeparator" w:id="0">
    <w:p w14:paraId="69EB766F" w14:textId="77777777" w:rsidR="00F721D1" w:rsidRDefault="00F721D1">
      <w:pPr>
        <w:spacing w:line="240" w:lineRule="auto"/>
      </w:pPr>
      <w:r>
        <w:continuationSeparator/>
      </w:r>
    </w:p>
  </w:footnote>
  <w:footnote w:type="continuationNotice" w:id="1">
    <w:p w14:paraId="637BBD65" w14:textId="77777777" w:rsidR="00F721D1" w:rsidRDefault="00F721D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35841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54C24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94FC0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EE42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9EF8FF9E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223356B"/>
    <w:multiLevelType w:val="multilevel"/>
    <w:tmpl w:val="8064E854"/>
    <w:lvl w:ilvl="0">
      <w:start w:val="1"/>
      <w:numFmt w:val="bullet"/>
      <w:pStyle w:val="Opstilm-pind"/>
      <w:lvlText w:val=""/>
      <w:lvlJc w:val="left"/>
      <w:pPr>
        <w:ind w:left="567" w:hanging="567"/>
      </w:pPr>
      <w:rPr>
        <w:rFonts w:ascii="Symbol" w:hAnsi="Symbol" w:hint="default"/>
        <w:b w:val="0"/>
        <w:i w:val="0"/>
        <w:color w:val="auto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835" w:hanging="567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3402" w:hanging="567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969" w:hanging="567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5103" w:hanging="567"/>
      </w:pPr>
      <w:rPr>
        <w:rFonts w:ascii="Symbol" w:hAnsi="Symbol" w:hint="default"/>
      </w:rPr>
    </w:lvl>
  </w:abstractNum>
  <w:abstractNum w:abstractNumId="6" w15:restartNumberingAfterBreak="0">
    <w:nsid w:val="0612123C"/>
    <w:multiLevelType w:val="multilevel"/>
    <w:tmpl w:val="6660EE76"/>
    <w:styleLink w:val="DSNumberedlist1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7"/>
        </w:tabs>
        <w:ind w:left="2127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6"/>
        </w:tabs>
        <w:ind w:left="2836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45"/>
        </w:tabs>
        <w:ind w:left="3545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4"/>
        </w:tabs>
        <w:ind w:left="4254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63"/>
        </w:tabs>
        <w:ind w:left="4963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2"/>
        </w:tabs>
        <w:ind w:left="5672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1"/>
        </w:tabs>
        <w:ind w:left="6381" w:hanging="709"/>
      </w:pPr>
      <w:rPr>
        <w:rFonts w:hint="default"/>
      </w:rPr>
    </w:lvl>
  </w:abstractNum>
  <w:abstractNum w:abstractNumId="7" w15:restartNumberingAfterBreak="0">
    <w:nsid w:val="06B91D7A"/>
    <w:multiLevelType w:val="hybridMultilevel"/>
    <w:tmpl w:val="F6E42BB6"/>
    <w:lvl w:ilvl="0" w:tplc="0406000F">
      <w:start w:val="1"/>
      <w:numFmt w:val="decimal"/>
      <w:lvlText w:val="%1."/>
      <w:lvlJc w:val="left"/>
      <w:pPr>
        <w:ind w:left="1571" w:hanging="360"/>
      </w:pPr>
    </w:lvl>
    <w:lvl w:ilvl="1" w:tplc="04060019" w:tentative="1">
      <w:start w:val="1"/>
      <w:numFmt w:val="lowerLetter"/>
      <w:lvlText w:val="%2."/>
      <w:lvlJc w:val="left"/>
      <w:pPr>
        <w:ind w:left="2291" w:hanging="360"/>
      </w:pPr>
    </w:lvl>
    <w:lvl w:ilvl="2" w:tplc="0406001B" w:tentative="1">
      <w:start w:val="1"/>
      <w:numFmt w:val="lowerRoman"/>
      <w:lvlText w:val="%3."/>
      <w:lvlJc w:val="right"/>
      <w:pPr>
        <w:ind w:left="3011" w:hanging="180"/>
      </w:pPr>
    </w:lvl>
    <w:lvl w:ilvl="3" w:tplc="0406000F" w:tentative="1">
      <w:start w:val="1"/>
      <w:numFmt w:val="decimal"/>
      <w:lvlText w:val="%4."/>
      <w:lvlJc w:val="left"/>
      <w:pPr>
        <w:ind w:left="3731" w:hanging="360"/>
      </w:pPr>
    </w:lvl>
    <w:lvl w:ilvl="4" w:tplc="04060019" w:tentative="1">
      <w:start w:val="1"/>
      <w:numFmt w:val="lowerLetter"/>
      <w:lvlText w:val="%5."/>
      <w:lvlJc w:val="left"/>
      <w:pPr>
        <w:ind w:left="4451" w:hanging="360"/>
      </w:pPr>
    </w:lvl>
    <w:lvl w:ilvl="5" w:tplc="0406001B" w:tentative="1">
      <w:start w:val="1"/>
      <w:numFmt w:val="lowerRoman"/>
      <w:lvlText w:val="%6."/>
      <w:lvlJc w:val="right"/>
      <w:pPr>
        <w:ind w:left="5171" w:hanging="180"/>
      </w:pPr>
    </w:lvl>
    <w:lvl w:ilvl="6" w:tplc="0406000F" w:tentative="1">
      <w:start w:val="1"/>
      <w:numFmt w:val="decimal"/>
      <w:lvlText w:val="%7."/>
      <w:lvlJc w:val="left"/>
      <w:pPr>
        <w:ind w:left="5891" w:hanging="360"/>
      </w:pPr>
    </w:lvl>
    <w:lvl w:ilvl="7" w:tplc="04060019" w:tentative="1">
      <w:start w:val="1"/>
      <w:numFmt w:val="lowerLetter"/>
      <w:lvlText w:val="%8."/>
      <w:lvlJc w:val="left"/>
      <w:pPr>
        <w:ind w:left="6611" w:hanging="360"/>
      </w:pPr>
    </w:lvl>
    <w:lvl w:ilvl="8" w:tplc="040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4A35559"/>
    <w:multiLevelType w:val="hybridMultilevel"/>
    <w:tmpl w:val="F6E42BB6"/>
    <w:lvl w:ilvl="0" w:tplc="FFFFFFFF">
      <w:start w:val="1"/>
      <w:numFmt w:val="decimal"/>
      <w:lvlText w:val="%1.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6283D32"/>
    <w:multiLevelType w:val="multilevel"/>
    <w:tmpl w:val="EA4E3D62"/>
    <w:lvl w:ilvl="0">
      <w:start w:val="1"/>
      <w:numFmt w:val="bullet"/>
      <w:pStyle w:val="Opstilling-punkttegn"/>
      <w:lvlText w:val=""/>
      <w:lvlJc w:val="left"/>
      <w:pPr>
        <w:ind w:left="1191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Opstilling-punkttegn2"/>
      <w:lvlText w:val=""/>
      <w:lvlJc w:val="left"/>
      <w:pPr>
        <w:ind w:left="1531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Opstilling-punkttegn3"/>
      <w:lvlText w:val=""/>
      <w:lvlJc w:val="left"/>
      <w:pPr>
        <w:ind w:left="1871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Opstilling-punkttegn4"/>
      <w:lvlText w:val=""/>
      <w:lvlJc w:val="left"/>
      <w:pPr>
        <w:ind w:left="2211" w:hanging="340"/>
      </w:pPr>
      <w:rPr>
        <w:rFonts w:ascii="Symbol" w:hAnsi="Symbol" w:hint="default"/>
        <w:color w:val="auto"/>
      </w:rPr>
    </w:lvl>
    <w:lvl w:ilvl="4">
      <w:start w:val="1"/>
      <w:numFmt w:val="bullet"/>
      <w:pStyle w:val="Opstilling-punkttegn5"/>
      <w:lvlText w:val=""/>
      <w:lvlJc w:val="left"/>
      <w:pPr>
        <w:ind w:left="2551" w:hanging="34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891" w:hanging="34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231" w:hanging="34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3571" w:hanging="34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3911" w:hanging="340"/>
      </w:pPr>
      <w:rPr>
        <w:rFonts w:ascii="Symbol" w:hAnsi="Symbol" w:hint="default"/>
        <w:color w:val="auto"/>
      </w:rPr>
    </w:lvl>
  </w:abstractNum>
  <w:abstractNum w:abstractNumId="10" w15:restartNumberingAfterBreak="0">
    <w:nsid w:val="164B0300"/>
    <w:multiLevelType w:val="singleLevel"/>
    <w:tmpl w:val="052EF978"/>
    <w:lvl w:ilvl="0">
      <w:start w:val="1"/>
      <w:numFmt w:val="none"/>
      <w:pStyle w:val="Opstilmad-re-zu"/>
      <w:suff w:val="nothing"/>
      <w:lvlText w:val="ad "/>
      <w:lvlJc w:val="left"/>
      <w:pPr>
        <w:tabs>
          <w:tab w:val="num" w:pos="964"/>
        </w:tabs>
        <w:ind w:left="964" w:firstLine="0"/>
      </w:pPr>
      <w:rPr>
        <w:rFonts w:ascii="Verdana" w:hAnsi="Verdana" w:hint="default"/>
        <w:b w:val="0"/>
        <w:i w:val="0"/>
        <w:u w:val="single"/>
      </w:rPr>
    </w:lvl>
  </w:abstractNum>
  <w:abstractNum w:abstractNumId="11" w15:restartNumberingAfterBreak="0">
    <w:nsid w:val="1F0D7010"/>
    <w:multiLevelType w:val="multilevel"/>
    <w:tmpl w:val="8AA09C3E"/>
    <w:styleLink w:val="DSNumberedListA"/>
    <w:lvl w:ilvl="0">
      <w:start w:val="1"/>
      <w:numFmt w:val="upperLett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701" w:hanging="28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68" w:hanging="283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2" w:hanging="284"/>
      </w:pPr>
      <w:rPr>
        <w:rFonts w:hint="default"/>
      </w:rPr>
    </w:lvl>
  </w:abstractNum>
  <w:abstractNum w:abstractNumId="12" w15:restartNumberingAfterBreak="0">
    <w:nsid w:val="2273492E"/>
    <w:multiLevelType w:val="multilevel"/>
    <w:tmpl w:val="EE027798"/>
    <w:styleLink w:val="DSNumberedListII"/>
    <w:lvl w:ilvl="0">
      <w:start w:val="1"/>
      <w:numFmt w:val="upperRoman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upperRoman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ind w:left="2125" w:hanging="425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ind w:left="2550" w:hanging="425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ind w:left="2975" w:hanging="425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ind w:left="3400" w:hanging="425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ind w:left="3825" w:hanging="425"/>
      </w:pPr>
      <w:rPr>
        <w:rFonts w:hint="default"/>
      </w:rPr>
    </w:lvl>
  </w:abstractNum>
  <w:abstractNum w:abstractNumId="13" w15:restartNumberingAfterBreak="0">
    <w:nsid w:val="23886271"/>
    <w:multiLevelType w:val="singleLevel"/>
    <w:tmpl w:val="A26C9E12"/>
    <w:lvl w:ilvl="0">
      <w:start w:val="1"/>
      <w:numFmt w:val="none"/>
      <w:pStyle w:val="Opstilmat-that-dass"/>
      <w:lvlText w:val="%1at"/>
      <w:lvlJc w:val="left"/>
      <w:pPr>
        <w:tabs>
          <w:tab w:val="num" w:pos="1531"/>
        </w:tabs>
        <w:ind w:left="1531" w:hanging="567"/>
      </w:pPr>
      <w:rPr>
        <w:rFonts w:ascii="Verdana" w:hAnsi="Verdana" w:hint="default"/>
        <w:b w:val="0"/>
        <w:i w:val="0"/>
        <w:u w:val="words"/>
      </w:rPr>
    </w:lvl>
  </w:abstractNum>
  <w:abstractNum w:abstractNumId="14" w15:restartNumberingAfterBreak="0">
    <w:nsid w:val="2AED79C3"/>
    <w:multiLevelType w:val="multilevel"/>
    <w:tmpl w:val="B2DAE1B2"/>
    <w:lvl w:ilvl="0">
      <w:start w:val="1"/>
      <w:numFmt w:val="lowerLetter"/>
      <w:pStyle w:val="DSNumberedListA0"/>
      <w:lvlText w:val="%1)"/>
      <w:lvlJc w:val="left"/>
      <w:pPr>
        <w:ind w:left="1191" w:hanging="34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1531" w:hanging="340"/>
      </w:pPr>
      <w:rPr>
        <w:rFonts w:hint="default"/>
      </w:rPr>
    </w:lvl>
    <w:lvl w:ilvl="2">
      <w:start w:val="1"/>
      <w:numFmt w:val="upperLetter"/>
      <w:lvlText w:val="%3)"/>
      <w:lvlJc w:val="left"/>
      <w:pPr>
        <w:ind w:left="1871" w:hanging="340"/>
      </w:pPr>
      <w:rPr>
        <w:rFonts w:hint="default"/>
      </w:rPr>
    </w:lvl>
    <w:lvl w:ilvl="3">
      <w:start w:val="1"/>
      <w:numFmt w:val="upperRoman"/>
      <w:lvlText w:val="%4)"/>
      <w:lvlJc w:val="left"/>
      <w:pPr>
        <w:ind w:left="22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51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91" w:hanging="34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3231" w:hanging="340"/>
      </w:pPr>
      <w:rPr>
        <w:rFonts w:hint="default"/>
      </w:rPr>
    </w:lvl>
    <w:lvl w:ilvl="7">
      <w:start w:val="1"/>
      <w:numFmt w:val="upperRoman"/>
      <w:lvlText w:val="(%8)"/>
      <w:lvlJc w:val="left"/>
      <w:pPr>
        <w:ind w:left="3571" w:hanging="34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911" w:hanging="340"/>
      </w:pPr>
      <w:rPr>
        <w:rFonts w:hint="default"/>
      </w:rPr>
    </w:lvl>
  </w:abstractNum>
  <w:abstractNum w:abstractNumId="15" w15:restartNumberingAfterBreak="0">
    <w:nsid w:val="2D8C1289"/>
    <w:multiLevelType w:val="multilevel"/>
    <w:tmpl w:val="0413001D"/>
    <w:styleLink w:val="DSNumberedBodyTex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00731E7"/>
    <w:multiLevelType w:val="multilevel"/>
    <w:tmpl w:val="9886D518"/>
    <w:lvl w:ilvl="0">
      <w:start w:val="1"/>
      <w:numFmt w:val="lowerLetter"/>
      <w:lvlText w:val="%1)"/>
      <w:lvlJc w:val="left"/>
      <w:pPr>
        <w:ind w:left="1701" w:hanging="567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ind w:left="2268" w:hanging="567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ind w:left="2835" w:hanging="567"/>
      </w:pPr>
      <w:rPr>
        <w:rFonts w:hint="default"/>
        <w:b w:val="0"/>
        <w:i w:val="0"/>
      </w:rPr>
    </w:lvl>
    <w:lvl w:ilvl="3">
      <w:start w:val="1"/>
      <w:numFmt w:val="lowerLetter"/>
      <w:lvlText w:val="%4)"/>
      <w:lvlJc w:val="left"/>
      <w:pPr>
        <w:ind w:left="3402" w:hanging="567"/>
      </w:pPr>
      <w:rPr>
        <w:rFonts w:hint="default"/>
        <w:b w:val="0"/>
        <w:i w:val="0"/>
      </w:rPr>
    </w:lvl>
    <w:lvl w:ilvl="4">
      <w:start w:val="1"/>
      <w:numFmt w:val="decimal"/>
      <w:lvlText w:val="(%5)"/>
      <w:lvlJc w:val="left"/>
      <w:pPr>
        <w:ind w:left="3969" w:hanging="567"/>
      </w:pPr>
      <w:rPr>
        <w:rFonts w:hint="default"/>
        <w:b w:val="0"/>
        <w:i w:val="0"/>
      </w:rPr>
    </w:lvl>
    <w:lvl w:ilvl="5">
      <w:start w:val="1"/>
      <w:numFmt w:val="lowerLetter"/>
      <w:lvlText w:val="(%6)"/>
      <w:lvlJc w:val="left"/>
      <w:pPr>
        <w:ind w:left="4536" w:hanging="567"/>
      </w:pPr>
      <w:rPr>
        <w:rFonts w:hint="default"/>
        <w:b w:val="0"/>
        <w:i w:val="0"/>
      </w:rPr>
    </w:lvl>
    <w:lvl w:ilvl="6">
      <w:start w:val="1"/>
      <w:numFmt w:val="lowerRoman"/>
      <w:lvlText w:val="(%7)"/>
      <w:lvlJc w:val="left"/>
      <w:pPr>
        <w:ind w:left="5103" w:hanging="567"/>
      </w:pPr>
      <w:rPr>
        <w:rFonts w:hint="default"/>
        <w:b w:val="0"/>
        <w:i w:val="0"/>
      </w:rPr>
    </w:lvl>
    <w:lvl w:ilvl="7">
      <w:start w:val="1"/>
      <w:numFmt w:val="lowerLetter"/>
      <w:lvlText w:val="(%8)"/>
      <w:lvlJc w:val="left"/>
      <w:pPr>
        <w:ind w:left="5670" w:hanging="567"/>
      </w:pPr>
      <w:rPr>
        <w:rFonts w:hint="default"/>
        <w:b w:val="0"/>
        <w:i w:val="0"/>
      </w:rPr>
    </w:lvl>
    <w:lvl w:ilvl="8">
      <w:start w:val="1"/>
      <w:numFmt w:val="lowerRoman"/>
      <w:lvlText w:val="(%9)"/>
      <w:lvlJc w:val="left"/>
      <w:pPr>
        <w:ind w:left="6237" w:hanging="567"/>
      </w:pPr>
      <w:rPr>
        <w:rFonts w:hint="default"/>
        <w:b w:val="0"/>
        <w:i w:val="0"/>
      </w:rPr>
    </w:lvl>
  </w:abstractNum>
  <w:abstractNum w:abstractNumId="17" w15:restartNumberingAfterBreak="0">
    <w:nsid w:val="39886883"/>
    <w:multiLevelType w:val="multilevel"/>
    <w:tmpl w:val="04090025"/>
    <w:styleLink w:val="DSHeadings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iveau2"/>
      <w:lvlText w:val="%1.%2"/>
      <w:lvlJc w:val="left"/>
      <w:pPr>
        <w:ind w:left="576" w:hanging="576"/>
      </w:pPr>
    </w:lvl>
    <w:lvl w:ilvl="2">
      <w:start w:val="1"/>
      <w:numFmt w:val="decimal"/>
      <w:pStyle w:val="Niveau3"/>
      <w:lvlText w:val="%1.%2.%3"/>
      <w:lvlJc w:val="left"/>
      <w:pPr>
        <w:ind w:left="720" w:hanging="720"/>
      </w:pPr>
    </w:lvl>
    <w:lvl w:ilvl="3">
      <w:start w:val="1"/>
      <w:numFmt w:val="decimal"/>
      <w:pStyle w:val="Niveau4"/>
      <w:lvlText w:val="%1.%2.%3.%4"/>
      <w:lvlJc w:val="left"/>
      <w:pPr>
        <w:ind w:left="864" w:hanging="864"/>
      </w:pPr>
    </w:lvl>
    <w:lvl w:ilvl="4">
      <w:start w:val="1"/>
      <w:numFmt w:val="decimal"/>
      <w:pStyle w:val="Niveau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A0808DC"/>
    <w:multiLevelType w:val="multilevel"/>
    <w:tmpl w:val="8A1AA49A"/>
    <w:lvl w:ilvl="0">
      <w:start w:val="1"/>
      <w:numFmt w:val="decimal"/>
      <w:pStyle w:val="Opstilmt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34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01" w:hanging="56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03" w:hanging="567"/>
      </w:pPr>
      <w:rPr>
        <w:rFonts w:hint="default"/>
      </w:rPr>
    </w:lvl>
  </w:abstractNum>
  <w:abstractNum w:abstractNumId="19" w15:restartNumberingAfterBreak="0">
    <w:nsid w:val="3B7C402A"/>
    <w:multiLevelType w:val="multilevel"/>
    <w:tmpl w:val="C3BE05A4"/>
    <w:lvl w:ilvl="0">
      <w:start w:val="1"/>
      <w:numFmt w:val="decimal"/>
      <w:pStyle w:val="ScheduleHeading1"/>
      <w:lvlText w:val="Bilag %1"/>
      <w:lvlJc w:val="left"/>
      <w:pPr>
        <w:ind w:left="1985" w:hanging="1985"/>
      </w:pPr>
      <w:rPr>
        <w:rFonts w:hint="default"/>
      </w:rPr>
    </w:lvl>
    <w:lvl w:ilvl="1">
      <w:start w:val="1"/>
      <w:numFmt w:val="upperLetter"/>
      <w:pStyle w:val="ScheduleHeading2"/>
      <w:lvlText w:val="Bilag %2"/>
      <w:lvlJc w:val="left"/>
      <w:pPr>
        <w:ind w:left="1985" w:hanging="1985"/>
      </w:pPr>
      <w:rPr>
        <w:rFonts w:hint="default"/>
      </w:rPr>
    </w:lvl>
    <w:lvl w:ilvl="2">
      <w:start w:val="1"/>
      <w:numFmt w:val="upperRoman"/>
      <w:pStyle w:val="ScheduleHeading3"/>
      <w:lvlText w:val="Bilag %3"/>
      <w:lvlJc w:val="left"/>
      <w:pPr>
        <w:ind w:left="1985" w:hanging="1985"/>
      </w:pPr>
      <w:rPr>
        <w:rFonts w:hint="default"/>
      </w:rPr>
    </w:lvl>
    <w:lvl w:ilvl="3">
      <w:start w:val="1"/>
      <w:numFmt w:val="decimal"/>
      <w:lvlText w:val="Bilag %4"/>
      <w:lvlJc w:val="left"/>
      <w:pPr>
        <w:ind w:left="1985" w:hanging="1985"/>
      </w:pPr>
      <w:rPr>
        <w:rFonts w:hint="default"/>
      </w:rPr>
    </w:lvl>
    <w:lvl w:ilvl="4">
      <w:start w:val="1"/>
      <w:numFmt w:val="lowerLetter"/>
      <w:lvlText w:val="Bilag %5"/>
      <w:lvlJc w:val="left"/>
      <w:pPr>
        <w:ind w:left="1985" w:hanging="1985"/>
      </w:pPr>
      <w:rPr>
        <w:rFonts w:hint="default"/>
      </w:rPr>
    </w:lvl>
    <w:lvl w:ilvl="5">
      <w:start w:val="1"/>
      <w:numFmt w:val="lowerRoman"/>
      <w:lvlText w:val="Bilag %6"/>
      <w:lvlJc w:val="left"/>
      <w:pPr>
        <w:ind w:left="1985" w:hanging="1985"/>
      </w:pPr>
      <w:rPr>
        <w:rFonts w:hint="default"/>
      </w:rPr>
    </w:lvl>
    <w:lvl w:ilvl="6">
      <w:start w:val="1"/>
      <w:numFmt w:val="decimal"/>
      <w:lvlText w:val="Bilag %7"/>
      <w:lvlJc w:val="left"/>
      <w:pPr>
        <w:ind w:left="1985" w:hanging="1985"/>
      </w:pPr>
      <w:rPr>
        <w:rFonts w:hint="default"/>
      </w:rPr>
    </w:lvl>
    <w:lvl w:ilvl="7">
      <w:start w:val="1"/>
      <w:numFmt w:val="lowerLetter"/>
      <w:lvlText w:val="Bilag %8"/>
      <w:lvlJc w:val="left"/>
      <w:pPr>
        <w:ind w:left="1985" w:hanging="1985"/>
      </w:pPr>
      <w:rPr>
        <w:rFonts w:hint="default"/>
      </w:rPr>
    </w:lvl>
    <w:lvl w:ilvl="8">
      <w:start w:val="1"/>
      <w:numFmt w:val="lowerRoman"/>
      <w:lvlText w:val="Bilag %9"/>
      <w:lvlJc w:val="left"/>
      <w:pPr>
        <w:ind w:left="1985" w:hanging="1985"/>
      </w:pPr>
      <w:rPr>
        <w:rFonts w:hint="default"/>
      </w:rPr>
    </w:lvl>
  </w:abstractNum>
  <w:abstractNum w:abstractNumId="20" w15:restartNumberingAfterBreak="0">
    <w:nsid w:val="3C565E6C"/>
    <w:multiLevelType w:val="hybridMultilevel"/>
    <w:tmpl w:val="2DF454EC"/>
    <w:lvl w:ilvl="0" w:tplc="040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3FD519DB"/>
    <w:multiLevelType w:val="multilevel"/>
    <w:tmpl w:val="3A50689C"/>
    <w:styleLink w:val="Schedules"/>
    <w:lvl w:ilvl="0">
      <w:start w:val="1"/>
      <w:numFmt w:val="decimal"/>
      <w:pStyle w:val="DSSchedules1"/>
      <w:lvlText w:val="Schedule %1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1">
      <w:start w:val="1"/>
      <w:numFmt w:val="upperLetter"/>
      <w:pStyle w:val="DSSchedulesA"/>
      <w:lvlText w:val="Schedule %2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2">
      <w:start w:val="1"/>
      <w:numFmt w:val="upperRoman"/>
      <w:pStyle w:val="DSSchedulesI"/>
      <w:lvlText w:val="Schedule %3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985" w:hanging="198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85" w:hanging="198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985" w:hanging="198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5" w:hanging="198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985" w:hanging="198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985" w:hanging="1985"/>
      </w:pPr>
      <w:rPr>
        <w:rFonts w:hint="default"/>
      </w:rPr>
    </w:lvl>
  </w:abstractNum>
  <w:abstractNum w:abstractNumId="22" w15:restartNumberingAfterBreak="0">
    <w:nsid w:val="485E7DC2"/>
    <w:multiLevelType w:val="hybridMultilevel"/>
    <w:tmpl w:val="7E96DB5C"/>
    <w:lvl w:ilvl="0" w:tplc="0406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3" w15:restartNumberingAfterBreak="0">
    <w:nsid w:val="49C54687"/>
    <w:multiLevelType w:val="multilevel"/>
    <w:tmpl w:val="17022B1E"/>
    <w:lvl w:ilvl="0">
      <w:start w:val="1"/>
      <w:numFmt w:val="decimal"/>
      <w:pStyle w:val="DSBodyTextNumbered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DSBodyTextNumbered2"/>
      <w:lvlText w:val="%2.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DSBodyTextNumbered3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DSBodyTextNumbered4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67"/>
        </w:tabs>
        <w:ind w:left="709" w:hanging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7"/>
        </w:tabs>
        <w:ind w:left="709" w:hanging="709"/>
      </w:pPr>
      <w:rPr>
        <w:rFonts w:hint="default"/>
      </w:rPr>
    </w:lvl>
  </w:abstractNum>
  <w:abstractNum w:abstractNumId="24" w15:restartNumberingAfterBreak="0">
    <w:nsid w:val="5A926DFF"/>
    <w:multiLevelType w:val="multilevel"/>
    <w:tmpl w:val="4226158A"/>
    <w:styleLink w:val="DSBilag1"/>
    <w:lvl w:ilvl="0">
      <w:start w:val="1"/>
      <w:numFmt w:val="decimal"/>
      <w:lvlText w:val="Bilag 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C963429"/>
    <w:multiLevelType w:val="multilevel"/>
    <w:tmpl w:val="CB48FDFE"/>
    <w:lvl w:ilvl="0">
      <w:start w:val="1"/>
      <w:numFmt w:val="upperRoman"/>
      <w:pStyle w:val="DSHeadingNonLegal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>
      <w:start w:val="1"/>
      <w:numFmt w:val="upperLetter"/>
      <w:pStyle w:val="DSHeadingNonLegal2"/>
      <w:lvlText w:val="%2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2">
      <w:start w:val="1"/>
      <w:numFmt w:val="decimal"/>
      <w:pStyle w:val="DSHeadingNonLegal3"/>
      <w:lvlText w:val="%3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3">
      <w:start w:val="1"/>
      <w:numFmt w:val="lowerLetter"/>
      <w:pStyle w:val="DSHeadingNonLegal4"/>
      <w:lvlText w:val="(%4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4">
      <w:start w:val="1"/>
      <w:numFmt w:val="decimal"/>
      <w:pStyle w:val="DSHeadingNonLegal5"/>
      <w:lvlText w:val="%4.%5.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5">
      <w:start w:val="1"/>
      <w:numFmt w:val="lowerRoman"/>
      <w:pStyle w:val="DSHeadingNonLegal6"/>
      <w:lvlText w:val="(%6)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6">
      <w:start w:val="1"/>
      <w:numFmt w:val="bullet"/>
      <w:pStyle w:val="DSHeadingNonLegal7"/>
      <w:lvlText w:val=""/>
      <w:lvlJc w:val="left"/>
      <w:pPr>
        <w:tabs>
          <w:tab w:val="num" w:pos="720"/>
        </w:tabs>
        <w:ind w:left="567" w:hanging="567"/>
      </w:pPr>
      <w:rPr>
        <w:rFonts w:ascii="Symbol" w:hAnsi="Symbol" w:hint="default"/>
      </w:rPr>
    </w:lvl>
    <w:lvl w:ilvl="7">
      <w:start w:val="1"/>
      <w:numFmt w:val="bullet"/>
      <w:pStyle w:val="DSHeadingNonLegal8"/>
      <w:lvlText w:val="-"/>
      <w:lvlJc w:val="left"/>
      <w:pPr>
        <w:tabs>
          <w:tab w:val="num" w:pos="720"/>
        </w:tabs>
        <w:ind w:left="567" w:hanging="567"/>
      </w:pPr>
      <w:rPr>
        <w:rFonts w:ascii="Times New Roman" w:hAnsi="Times New Roman" w:cs="Times New Roman" w:hint="default"/>
      </w:rPr>
    </w:lvl>
    <w:lvl w:ilvl="8">
      <w:start w:val="1"/>
      <w:numFmt w:val="bullet"/>
      <w:pStyle w:val="DSHeadingNonLegal9"/>
      <w:lvlText w:val=""/>
      <w:lvlJc w:val="left"/>
      <w:pPr>
        <w:tabs>
          <w:tab w:val="num" w:pos="720"/>
        </w:tabs>
        <w:ind w:left="567" w:hanging="567"/>
      </w:pPr>
      <w:rPr>
        <w:rFonts w:ascii="Symbol" w:hAnsi="Symbol" w:hint="default"/>
        <w:color w:val="auto"/>
      </w:rPr>
    </w:lvl>
  </w:abstractNum>
  <w:abstractNum w:abstractNumId="26" w15:restartNumberingAfterBreak="0">
    <w:nsid w:val="5D5006DD"/>
    <w:multiLevelType w:val="multilevel"/>
    <w:tmpl w:val="61F44AAC"/>
    <w:lvl w:ilvl="0">
      <w:start w:val="1"/>
      <w:numFmt w:val="bullet"/>
      <w:pStyle w:val="Hvad-List"/>
      <w:lvlText w:val=""/>
      <w:lvlJc w:val="left"/>
      <w:pPr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5103" w:hanging="567"/>
      </w:pPr>
      <w:rPr>
        <w:rFonts w:ascii="Symbol" w:hAnsi="Symbol" w:hint="default"/>
      </w:rPr>
    </w:lvl>
  </w:abstractNum>
  <w:abstractNum w:abstractNumId="27" w15:restartNumberingAfterBreak="0">
    <w:nsid w:val="5EE36FDB"/>
    <w:multiLevelType w:val="hybridMultilevel"/>
    <w:tmpl w:val="E6AA8F7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6B66FC"/>
    <w:multiLevelType w:val="multilevel"/>
    <w:tmpl w:val="2B9421BC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01" w:hanging="170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85" w:hanging="1985"/>
      </w:pPr>
      <w:rPr>
        <w:rFonts w:hint="default"/>
      </w:rPr>
    </w:lvl>
  </w:abstractNum>
  <w:abstractNum w:abstractNumId="29" w15:restartNumberingAfterBreak="0">
    <w:nsid w:val="63C42F3F"/>
    <w:multiLevelType w:val="multilevel"/>
    <w:tmpl w:val="27764C18"/>
    <w:lvl w:ilvl="0">
      <w:start w:val="1"/>
      <w:numFmt w:val="upperRoman"/>
      <w:pStyle w:val="DSNumberedListI"/>
      <w:lvlText w:val="%1."/>
      <w:lvlJc w:val="left"/>
      <w:pPr>
        <w:tabs>
          <w:tab w:val="num" w:pos="1191"/>
        </w:tabs>
        <w:ind w:left="1191" w:hanging="340"/>
      </w:pPr>
      <w:rPr>
        <w:rFonts w:hint="default"/>
      </w:rPr>
    </w:lvl>
    <w:lvl w:ilvl="1">
      <w:start w:val="1"/>
      <w:numFmt w:val="upperRoman"/>
      <w:lvlText w:val="%1.%2."/>
      <w:lvlJc w:val="left"/>
      <w:pPr>
        <w:tabs>
          <w:tab w:val="num" w:pos="1531"/>
        </w:tabs>
        <w:ind w:left="1531" w:hanging="340"/>
      </w:pPr>
      <w:rPr>
        <w:rFonts w:hint="default"/>
      </w:rPr>
    </w:lvl>
    <w:lvl w:ilvl="2">
      <w:start w:val="1"/>
      <w:numFmt w:val="upperRoman"/>
      <w:lvlText w:val="%1.%2.%3."/>
      <w:lvlJc w:val="left"/>
      <w:pPr>
        <w:tabs>
          <w:tab w:val="num" w:pos="1871"/>
        </w:tabs>
        <w:ind w:left="1871" w:hanging="340"/>
      </w:pPr>
      <w:rPr>
        <w:rFonts w:hint="default"/>
      </w:rPr>
    </w:lvl>
    <w:lvl w:ilvl="3">
      <w:start w:val="1"/>
      <w:numFmt w:val="upperRoman"/>
      <w:lvlText w:val="%1.%2.%3.%4."/>
      <w:lvlJc w:val="left"/>
      <w:pPr>
        <w:tabs>
          <w:tab w:val="num" w:pos="2211"/>
        </w:tabs>
        <w:ind w:left="2211" w:hanging="340"/>
      </w:pPr>
      <w:rPr>
        <w:rFonts w:hint="default"/>
      </w:rPr>
    </w:lvl>
    <w:lvl w:ilvl="4">
      <w:start w:val="1"/>
      <w:numFmt w:val="upperRoman"/>
      <w:lvlText w:val="%1.%2.%3.%4.%5."/>
      <w:lvlJc w:val="left"/>
      <w:pPr>
        <w:tabs>
          <w:tab w:val="num" w:pos="2551"/>
        </w:tabs>
        <w:ind w:left="2551" w:hanging="340"/>
      </w:pPr>
      <w:rPr>
        <w:rFonts w:hint="default"/>
      </w:rPr>
    </w:lvl>
    <w:lvl w:ilvl="5">
      <w:start w:val="1"/>
      <w:numFmt w:val="upperRoman"/>
      <w:lvlText w:val="%1.%2.%3.%4.%5.%6."/>
      <w:lvlJc w:val="left"/>
      <w:pPr>
        <w:tabs>
          <w:tab w:val="num" w:pos="2891"/>
        </w:tabs>
        <w:ind w:left="2891" w:hanging="340"/>
      </w:pPr>
      <w:rPr>
        <w:rFonts w:hint="default"/>
      </w:rPr>
    </w:lvl>
    <w:lvl w:ilvl="6">
      <w:start w:val="1"/>
      <w:numFmt w:val="upperRoman"/>
      <w:lvlText w:val="%1.%2.%3.%4.%5.%6.%7."/>
      <w:lvlJc w:val="left"/>
      <w:pPr>
        <w:tabs>
          <w:tab w:val="num" w:pos="3231"/>
        </w:tabs>
        <w:ind w:left="3231" w:hanging="340"/>
      </w:pPr>
      <w:rPr>
        <w:rFonts w:hint="default"/>
      </w:rPr>
    </w:lvl>
    <w:lvl w:ilvl="7">
      <w:start w:val="1"/>
      <w:numFmt w:val="upperRoman"/>
      <w:lvlText w:val="%1.%2.%3.%4.%5.%6.%7.%8."/>
      <w:lvlJc w:val="left"/>
      <w:pPr>
        <w:tabs>
          <w:tab w:val="num" w:pos="3571"/>
        </w:tabs>
        <w:ind w:left="3571" w:hanging="340"/>
      </w:pPr>
      <w:rPr>
        <w:rFonts w:hint="default"/>
      </w:rPr>
    </w:lvl>
    <w:lvl w:ilvl="8">
      <w:start w:val="1"/>
      <w:numFmt w:val="upperRoman"/>
      <w:lvlText w:val="%1.%2.%3.%4.%5.%6.%7.%8.%9."/>
      <w:lvlJc w:val="left"/>
      <w:pPr>
        <w:tabs>
          <w:tab w:val="num" w:pos="3911"/>
        </w:tabs>
        <w:ind w:left="3911" w:hanging="340"/>
      </w:pPr>
      <w:rPr>
        <w:rFonts w:hint="default"/>
      </w:rPr>
    </w:lvl>
  </w:abstractNum>
  <w:abstractNum w:abstractNumId="30" w15:restartNumberingAfterBreak="0">
    <w:nsid w:val="658D2EC8"/>
    <w:multiLevelType w:val="hybridMultilevel"/>
    <w:tmpl w:val="F6E42BB6"/>
    <w:lvl w:ilvl="0" w:tplc="FFFFFFFF">
      <w:start w:val="1"/>
      <w:numFmt w:val="decimal"/>
      <w:lvlText w:val="%1.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68490AFA"/>
    <w:multiLevelType w:val="multilevel"/>
    <w:tmpl w:val="70AE4B0A"/>
    <w:lvl w:ilvl="0">
      <w:start w:val="1"/>
      <w:numFmt w:val="decimal"/>
      <w:pStyle w:val="DSNumberedList10"/>
      <w:lvlText w:val="%1."/>
      <w:lvlJc w:val="left"/>
      <w:pPr>
        <w:ind w:left="1191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31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871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211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51" w:hanging="340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2891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31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1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11" w:hanging="340"/>
      </w:pPr>
      <w:rPr>
        <w:rFonts w:hint="default"/>
      </w:rPr>
    </w:lvl>
  </w:abstractNum>
  <w:abstractNum w:abstractNumId="32" w15:restartNumberingAfterBreak="0">
    <w:nsid w:val="70D272AE"/>
    <w:multiLevelType w:val="multilevel"/>
    <w:tmpl w:val="76700720"/>
    <w:lvl w:ilvl="0">
      <w:start w:val="1"/>
      <w:numFmt w:val="decimal"/>
      <w:pStyle w:val="Oversk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851"/>
        </w:tabs>
        <w:ind w:left="851" w:hanging="85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33" w15:restartNumberingAfterBreak="0">
    <w:nsid w:val="716928F7"/>
    <w:multiLevelType w:val="hybridMultilevel"/>
    <w:tmpl w:val="ABD20E3A"/>
    <w:lvl w:ilvl="0" w:tplc="04060011">
      <w:start w:val="1"/>
      <w:numFmt w:val="decimal"/>
      <w:lvlText w:val="%1)"/>
      <w:lvlJc w:val="left"/>
      <w:pPr>
        <w:ind w:left="1571" w:hanging="360"/>
      </w:pPr>
    </w:lvl>
    <w:lvl w:ilvl="1" w:tplc="04060019" w:tentative="1">
      <w:start w:val="1"/>
      <w:numFmt w:val="lowerLetter"/>
      <w:lvlText w:val="%2."/>
      <w:lvlJc w:val="left"/>
      <w:pPr>
        <w:ind w:left="2291" w:hanging="360"/>
      </w:pPr>
    </w:lvl>
    <w:lvl w:ilvl="2" w:tplc="0406001B" w:tentative="1">
      <w:start w:val="1"/>
      <w:numFmt w:val="lowerRoman"/>
      <w:lvlText w:val="%3."/>
      <w:lvlJc w:val="right"/>
      <w:pPr>
        <w:ind w:left="3011" w:hanging="180"/>
      </w:pPr>
    </w:lvl>
    <w:lvl w:ilvl="3" w:tplc="0406000F" w:tentative="1">
      <w:start w:val="1"/>
      <w:numFmt w:val="decimal"/>
      <w:lvlText w:val="%4."/>
      <w:lvlJc w:val="left"/>
      <w:pPr>
        <w:ind w:left="3731" w:hanging="360"/>
      </w:pPr>
    </w:lvl>
    <w:lvl w:ilvl="4" w:tplc="04060019" w:tentative="1">
      <w:start w:val="1"/>
      <w:numFmt w:val="lowerLetter"/>
      <w:lvlText w:val="%5."/>
      <w:lvlJc w:val="left"/>
      <w:pPr>
        <w:ind w:left="4451" w:hanging="360"/>
      </w:pPr>
    </w:lvl>
    <w:lvl w:ilvl="5" w:tplc="0406001B" w:tentative="1">
      <w:start w:val="1"/>
      <w:numFmt w:val="lowerRoman"/>
      <w:lvlText w:val="%6."/>
      <w:lvlJc w:val="right"/>
      <w:pPr>
        <w:ind w:left="5171" w:hanging="180"/>
      </w:pPr>
    </w:lvl>
    <w:lvl w:ilvl="6" w:tplc="0406000F" w:tentative="1">
      <w:start w:val="1"/>
      <w:numFmt w:val="decimal"/>
      <w:lvlText w:val="%7."/>
      <w:lvlJc w:val="left"/>
      <w:pPr>
        <w:ind w:left="5891" w:hanging="360"/>
      </w:pPr>
    </w:lvl>
    <w:lvl w:ilvl="7" w:tplc="04060019" w:tentative="1">
      <w:start w:val="1"/>
      <w:numFmt w:val="lowerLetter"/>
      <w:lvlText w:val="%8."/>
      <w:lvlJc w:val="left"/>
      <w:pPr>
        <w:ind w:left="6611" w:hanging="360"/>
      </w:pPr>
    </w:lvl>
    <w:lvl w:ilvl="8" w:tplc="040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 w15:restartNumberingAfterBreak="0">
    <w:nsid w:val="730C5297"/>
    <w:multiLevelType w:val="multilevel"/>
    <w:tmpl w:val="8B2EEBE8"/>
    <w:lvl w:ilvl="0">
      <w:start w:val="1"/>
      <w:numFmt w:val="decimal"/>
      <w:pStyle w:val="DSBilag10"/>
      <w:lvlText w:val="Bilag %1"/>
      <w:lvlJc w:val="left"/>
      <w:pPr>
        <w:tabs>
          <w:tab w:val="num" w:pos="1985"/>
        </w:tabs>
        <w:ind w:left="1985" w:hanging="198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upperLetter"/>
      <w:pStyle w:val="DSBilagA"/>
      <w:lvlText w:val="Bilag %2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2">
      <w:start w:val="1"/>
      <w:numFmt w:val="upperRoman"/>
      <w:pStyle w:val="DSBilagI"/>
      <w:lvlText w:val="Bilag %3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85"/>
        </w:tabs>
        <w:ind w:left="1985" w:hanging="198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985"/>
        </w:tabs>
        <w:ind w:left="1985" w:hanging="1985"/>
      </w:pPr>
      <w:rPr>
        <w:rFonts w:hint="default"/>
      </w:rPr>
    </w:lvl>
  </w:abstractNum>
  <w:num w:numId="1" w16cid:durableId="1667590058">
    <w:abstractNumId w:val="4"/>
  </w:num>
  <w:num w:numId="2" w16cid:durableId="1588686478">
    <w:abstractNumId w:val="31"/>
  </w:num>
  <w:num w:numId="3" w16cid:durableId="543490858">
    <w:abstractNumId w:val="14"/>
  </w:num>
  <w:num w:numId="4" w16cid:durableId="668564482">
    <w:abstractNumId w:val="17"/>
  </w:num>
  <w:num w:numId="5" w16cid:durableId="329791965">
    <w:abstractNumId w:val="32"/>
  </w:num>
  <w:num w:numId="6" w16cid:durableId="426848039">
    <w:abstractNumId w:val="6"/>
  </w:num>
  <w:num w:numId="7" w16cid:durableId="363793512">
    <w:abstractNumId w:val="12"/>
  </w:num>
  <w:num w:numId="8" w16cid:durableId="365637817">
    <w:abstractNumId w:val="29"/>
  </w:num>
  <w:num w:numId="9" w16cid:durableId="1293097305">
    <w:abstractNumId w:val="11"/>
  </w:num>
  <w:num w:numId="10" w16cid:durableId="2124839969">
    <w:abstractNumId w:val="15"/>
  </w:num>
  <w:num w:numId="11" w16cid:durableId="617684146">
    <w:abstractNumId w:val="23"/>
  </w:num>
  <w:num w:numId="12" w16cid:durableId="1290239406">
    <w:abstractNumId w:val="31"/>
  </w:num>
  <w:num w:numId="13" w16cid:durableId="1165365266">
    <w:abstractNumId w:val="25"/>
  </w:num>
  <w:num w:numId="14" w16cid:durableId="1484469553">
    <w:abstractNumId w:val="5"/>
  </w:num>
  <w:num w:numId="15" w16cid:durableId="438187649">
    <w:abstractNumId w:val="10"/>
  </w:num>
  <w:num w:numId="16" w16cid:durableId="2067219745">
    <w:abstractNumId w:val="13"/>
  </w:num>
  <w:num w:numId="17" w16cid:durableId="77794943">
    <w:abstractNumId w:val="16"/>
  </w:num>
  <w:num w:numId="18" w16cid:durableId="43334698">
    <w:abstractNumId w:val="18"/>
  </w:num>
  <w:num w:numId="19" w16cid:durableId="1181776298">
    <w:abstractNumId w:val="9"/>
  </w:num>
  <w:num w:numId="20" w16cid:durableId="337773164">
    <w:abstractNumId w:val="21"/>
  </w:num>
  <w:num w:numId="21" w16cid:durableId="188659540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67238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23107263">
    <w:abstractNumId w:val="17"/>
  </w:num>
  <w:num w:numId="24" w16cid:durableId="705911894">
    <w:abstractNumId w:val="34"/>
  </w:num>
  <w:num w:numId="25" w16cid:durableId="935402359">
    <w:abstractNumId w:val="21"/>
    <w:lvlOverride w:ilvl="0">
      <w:lvl w:ilvl="0">
        <w:start w:val="1"/>
        <w:numFmt w:val="decimal"/>
        <w:pStyle w:val="DSSchedules1"/>
        <w:lvlText w:val="Bilag %1"/>
        <w:lvlJc w:val="left"/>
        <w:pPr>
          <w:ind w:left="1985" w:hanging="1985"/>
        </w:pPr>
        <w:rPr>
          <w:rFonts w:hint="default"/>
        </w:rPr>
      </w:lvl>
    </w:lvlOverride>
  </w:num>
  <w:num w:numId="26" w16cid:durableId="1620408802">
    <w:abstractNumId w:val="21"/>
    <w:lvlOverride w:ilvl="0">
      <w:lvl w:ilvl="0">
        <w:start w:val="1"/>
        <w:numFmt w:val="decimal"/>
        <w:pStyle w:val="DSSchedules1"/>
        <w:lvlText w:val="Schedule %1"/>
        <w:lvlJc w:val="left"/>
        <w:pPr>
          <w:tabs>
            <w:tab w:val="num" w:pos="1985"/>
          </w:tabs>
          <w:ind w:left="1985" w:hanging="1985"/>
        </w:pPr>
        <w:rPr>
          <w:rFonts w:hint="default"/>
        </w:rPr>
      </w:lvl>
    </w:lvlOverride>
    <w:lvlOverride w:ilvl="1">
      <w:lvl w:ilvl="1">
        <w:start w:val="1"/>
        <w:numFmt w:val="upperLetter"/>
        <w:pStyle w:val="DSSchedulesA"/>
        <w:lvlText w:val="Schedule %2"/>
        <w:lvlJc w:val="left"/>
        <w:pPr>
          <w:tabs>
            <w:tab w:val="num" w:pos="1985"/>
          </w:tabs>
          <w:ind w:left="1985" w:hanging="1985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il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upperRoman"/>
        <w:pStyle w:val="DSSchedulesI"/>
        <w:lvlText w:val="Schedule %3"/>
        <w:lvlJc w:val="left"/>
        <w:pPr>
          <w:tabs>
            <w:tab w:val="num" w:pos="1985"/>
          </w:tabs>
          <w:ind w:left="1985" w:hanging="1985"/>
        </w:pPr>
        <w:rPr>
          <w:rFonts w:hint="default"/>
        </w:rPr>
      </w:lvl>
    </w:lvlOverride>
  </w:num>
  <w:num w:numId="27" w16cid:durableId="689373669">
    <w:abstractNumId w:val="34"/>
  </w:num>
  <w:num w:numId="28" w16cid:durableId="440953033">
    <w:abstractNumId w:val="34"/>
  </w:num>
  <w:num w:numId="29" w16cid:durableId="1407024265">
    <w:abstractNumId w:val="34"/>
  </w:num>
  <w:num w:numId="30" w16cid:durableId="710419923">
    <w:abstractNumId w:val="24"/>
  </w:num>
  <w:num w:numId="31" w16cid:durableId="1618296857">
    <w:abstractNumId w:val="21"/>
    <w:lvlOverride w:ilvl="0">
      <w:lvl w:ilvl="0">
        <w:start w:val="1"/>
        <w:numFmt w:val="decimal"/>
        <w:pStyle w:val="DSSchedules1"/>
        <w:lvlText w:val="Schedule %1"/>
        <w:lvlJc w:val="left"/>
        <w:pPr>
          <w:tabs>
            <w:tab w:val="num" w:pos="1985"/>
          </w:tabs>
          <w:ind w:left="1985" w:hanging="1985"/>
        </w:pPr>
        <w:rPr>
          <w:rFonts w:hint="default"/>
        </w:rPr>
      </w:lvl>
    </w:lvlOverride>
    <w:lvlOverride w:ilvl="1">
      <w:lvl w:ilvl="1">
        <w:start w:val="1"/>
        <w:numFmt w:val="upperLetter"/>
        <w:pStyle w:val="DSSchedulesA"/>
        <w:lvlText w:val="Schedule %2"/>
        <w:lvlJc w:val="left"/>
        <w:pPr>
          <w:tabs>
            <w:tab w:val="num" w:pos="1985"/>
          </w:tabs>
          <w:ind w:left="1985" w:hanging="1985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il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upperRoman"/>
        <w:pStyle w:val="DSSchedulesI"/>
        <w:lvlText w:val="Schedule %3"/>
        <w:lvlJc w:val="left"/>
        <w:pPr>
          <w:tabs>
            <w:tab w:val="num" w:pos="1985"/>
          </w:tabs>
          <w:ind w:left="1985" w:hanging="1985"/>
        </w:pPr>
        <w:rPr>
          <w:rFonts w:hint="default"/>
        </w:rPr>
      </w:lvl>
    </w:lvlOverride>
  </w:num>
  <w:num w:numId="32" w16cid:durableId="928075898">
    <w:abstractNumId w:val="21"/>
    <w:lvlOverride w:ilvl="0">
      <w:lvl w:ilvl="0">
        <w:start w:val="1"/>
        <w:numFmt w:val="decimal"/>
        <w:pStyle w:val="DSSchedules1"/>
        <w:lvlText w:val="Schedule %1"/>
        <w:lvlJc w:val="left"/>
        <w:pPr>
          <w:tabs>
            <w:tab w:val="num" w:pos="1985"/>
          </w:tabs>
          <w:ind w:left="1985" w:hanging="1985"/>
        </w:pPr>
        <w:rPr>
          <w:rFonts w:hint="default"/>
        </w:rPr>
      </w:lvl>
    </w:lvlOverride>
    <w:lvlOverride w:ilvl="1">
      <w:lvl w:ilvl="1">
        <w:start w:val="1"/>
        <w:numFmt w:val="upperLetter"/>
        <w:pStyle w:val="DSSchedulesA"/>
        <w:lvlText w:val="Schedule %2"/>
        <w:lvlJc w:val="left"/>
        <w:pPr>
          <w:tabs>
            <w:tab w:val="num" w:pos="1985"/>
          </w:tabs>
          <w:ind w:left="1985" w:hanging="1985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il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upperRoman"/>
        <w:pStyle w:val="DSSchedulesI"/>
        <w:lvlText w:val="Schedule %3"/>
        <w:lvlJc w:val="left"/>
        <w:pPr>
          <w:tabs>
            <w:tab w:val="num" w:pos="1985"/>
          </w:tabs>
          <w:ind w:left="1985" w:hanging="1985"/>
        </w:pPr>
        <w:rPr>
          <w:rFonts w:hint="default"/>
        </w:rPr>
      </w:lvl>
    </w:lvlOverride>
  </w:num>
  <w:num w:numId="33" w16cid:durableId="1215196609">
    <w:abstractNumId w:val="21"/>
    <w:lvlOverride w:ilvl="0">
      <w:lvl w:ilvl="0">
        <w:start w:val="1"/>
        <w:numFmt w:val="decimal"/>
        <w:pStyle w:val="DSSchedules1"/>
        <w:lvlText w:val="Schedule %1"/>
        <w:lvlJc w:val="left"/>
        <w:pPr>
          <w:tabs>
            <w:tab w:val="num" w:pos="1985"/>
          </w:tabs>
          <w:ind w:left="1985" w:hanging="1985"/>
        </w:pPr>
        <w:rPr>
          <w:rFonts w:hint="default"/>
        </w:rPr>
      </w:lvl>
    </w:lvlOverride>
    <w:lvlOverride w:ilvl="1">
      <w:lvl w:ilvl="1">
        <w:start w:val="1"/>
        <w:numFmt w:val="upperLetter"/>
        <w:pStyle w:val="DSSchedulesA"/>
        <w:lvlText w:val="Schedule %2"/>
        <w:lvlJc w:val="left"/>
        <w:pPr>
          <w:tabs>
            <w:tab w:val="num" w:pos="1985"/>
          </w:tabs>
          <w:ind w:left="1985" w:hanging="1985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snapToGrid w:val="0"/>
          <w:vanish w:val="0"/>
          <w:color w:val="000000"/>
          <w:spacing w:val="0"/>
          <w:w w:val="0"/>
          <w:kern w:val="0"/>
          <w:position w:val="0"/>
          <w:sz w:val="0"/>
          <w:szCs w:val="0"/>
          <w:u w:val="none" w:color="000000"/>
          <w:effect w:val="none"/>
          <w:bdr w:val="nil"/>
          <w:shd w:val="clear" w:color="000000" w:fill="000000"/>
          <w:vertAlign w:val="baseline"/>
          <w:lang w:val="x-none" w:eastAsia="x-none" w:bidi="x-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warmMatt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upperRoman"/>
        <w:pStyle w:val="DSSchedulesI"/>
        <w:lvlText w:val="Schedule %3"/>
        <w:lvlJc w:val="left"/>
        <w:pPr>
          <w:tabs>
            <w:tab w:val="num" w:pos="1985"/>
          </w:tabs>
          <w:ind w:left="1985" w:hanging="1985"/>
        </w:pPr>
        <w:rPr>
          <w:rFonts w:hint="default"/>
        </w:rPr>
      </w:lvl>
    </w:lvlOverride>
  </w:num>
  <w:num w:numId="34" w16cid:durableId="308093792">
    <w:abstractNumId w:val="21"/>
  </w:num>
  <w:num w:numId="35" w16cid:durableId="947271243">
    <w:abstractNumId w:val="3"/>
  </w:num>
  <w:num w:numId="36" w16cid:durableId="892430016">
    <w:abstractNumId w:val="2"/>
  </w:num>
  <w:num w:numId="37" w16cid:durableId="631522225">
    <w:abstractNumId w:val="1"/>
  </w:num>
  <w:num w:numId="38" w16cid:durableId="1718504404">
    <w:abstractNumId w:val="0"/>
  </w:num>
  <w:num w:numId="39" w16cid:durableId="211389069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19125042">
    <w:abstractNumId w:val="28"/>
  </w:num>
  <w:num w:numId="41" w16cid:durableId="1598249104">
    <w:abstractNumId w:val="26"/>
  </w:num>
  <w:num w:numId="42" w16cid:durableId="421804271">
    <w:abstractNumId w:val="19"/>
  </w:num>
  <w:num w:numId="43" w16cid:durableId="157897544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608336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3870943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07708148">
    <w:abstractNumId w:val="7"/>
  </w:num>
  <w:num w:numId="47" w16cid:durableId="40376911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335771712">
    <w:abstractNumId w:val="33"/>
  </w:num>
  <w:num w:numId="49" w16cid:durableId="44374285">
    <w:abstractNumId w:val="20"/>
  </w:num>
  <w:num w:numId="50" w16cid:durableId="1179469576">
    <w:abstractNumId w:val="22"/>
  </w:num>
  <w:num w:numId="51" w16cid:durableId="1714840259">
    <w:abstractNumId w:val="30"/>
  </w:num>
  <w:num w:numId="52" w16cid:durableId="1925722405">
    <w:abstractNumId w:val="8"/>
  </w:num>
  <w:num w:numId="53" w16cid:durableId="159152505">
    <w:abstractNumId w:val="2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AFTERTASKPANE" w:val="d06edea3-176f-4e17-82b4-bd4f75b306bc"/>
    <w:docVar w:name="VERSIONDETAIL" w:val="0"/>
  </w:docVars>
  <w:rsids>
    <w:rsidRoot w:val="001F750F"/>
    <w:rsid w:val="0000065B"/>
    <w:rsid w:val="00000A91"/>
    <w:rsid w:val="000026D4"/>
    <w:rsid w:val="00002C36"/>
    <w:rsid w:val="00002CA7"/>
    <w:rsid w:val="00005930"/>
    <w:rsid w:val="00006002"/>
    <w:rsid w:val="00010223"/>
    <w:rsid w:val="000102DD"/>
    <w:rsid w:val="0001112A"/>
    <w:rsid w:val="0001141D"/>
    <w:rsid w:val="00011C6C"/>
    <w:rsid w:val="000138F8"/>
    <w:rsid w:val="00013DCD"/>
    <w:rsid w:val="00013FDE"/>
    <w:rsid w:val="00015AAD"/>
    <w:rsid w:val="0001653F"/>
    <w:rsid w:val="00016F34"/>
    <w:rsid w:val="00017B60"/>
    <w:rsid w:val="00020120"/>
    <w:rsid w:val="00020FB1"/>
    <w:rsid w:val="00024AE8"/>
    <w:rsid w:val="00026759"/>
    <w:rsid w:val="0002698F"/>
    <w:rsid w:val="00027CA0"/>
    <w:rsid w:val="00027E87"/>
    <w:rsid w:val="00027EC0"/>
    <w:rsid w:val="000302B5"/>
    <w:rsid w:val="00031EAA"/>
    <w:rsid w:val="00032AEE"/>
    <w:rsid w:val="0003320D"/>
    <w:rsid w:val="00034E19"/>
    <w:rsid w:val="0003511B"/>
    <w:rsid w:val="00035CAB"/>
    <w:rsid w:val="0003784A"/>
    <w:rsid w:val="00037A15"/>
    <w:rsid w:val="00037DB7"/>
    <w:rsid w:val="0004000E"/>
    <w:rsid w:val="00040980"/>
    <w:rsid w:val="000418C9"/>
    <w:rsid w:val="00044F27"/>
    <w:rsid w:val="00045651"/>
    <w:rsid w:val="000456F4"/>
    <w:rsid w:val="00045DD5"/>
    <w:rsid w:val="00047408"/>
    <w:rsid w:val="00047C28"/>
    <w:rsid w:val="00051075"/>
    <w:rsid w:val="00051B01"/>
    <w:rsid w:val="00052587"/>
    <w:rsid w:val="0005288F"/>
    <w:rsid w:val="00052EC2"/>
    <w:rsid w:val="000530AC"/>
    <w:rsid w:val="00053C37"/>
    <w:rsid w:val="00054922"/>
    <w:rsid w:val="00055E2D"/>
    <w:rsid w:val="000610E6"/>
    <w:rsid w:val="00061516"/>
    <w:rsid w:val="000621AB"/>
    <w:rsid w:val="0006226F"/>
    <w:rsid w:val="00063364"/>
    <w:rsid w:val="0006451B"/>
    <w:rsid w:val="0006781E"/>
    <w:rsid w:val="00073DFF"/>
    <w:rsid w:val="000748C9"/>
    <w:rsid w:val="0007559C"/>
    <w:rsid w:val="00075A3C"/>
    <w:rsid w:val="00075BA3"/>
    <w:rsid w:val="00075FC2"/>
    <w:rsid w:val="0007630A"/>
    <w:rsid w:val="00077B1C"/>
    <w:rsid w:val="000800E8"/>
    <w:rsid w:val="0008142D"/>
    <w:rsid w:val="000819E5"/>
    <w:rsid w:val="00082507"/>
    <w:rsid w:val="0008275F"/>
    <w:rsid w:val="00082DE3"/>
    <w:rsid w:val="000837C2"/>
    <w:rsid w:val="00083EE8"/>
    <w:rsid w:val="00084791"/>
    <w:rsid w:val="0008497C"/>
    <w:rsid w:val="000858BC"/>
    <w:rsid w:val="0008672E"/>
    <w:rsid w:val="0008684C"/>
    <w:rsid w:val="00086925"/>
    <w:rsid w:val="00090A5E"/>
    <w:rsid w:val="00090D28"/>
    <w:rsid w:val="0009102A"/>
    <w:rsid w:val="00092C29"/>
    <w:rsid w:val="00095234"/>
    <w:rsid w:val="0009714F"/>
    <w:rsid w:val="000A0FBC"/>
    <w:rsid w:val="000A205C"/>
    <w:rsid w:val="000A30EF"/>
    <w:rsid w:val="000A46FB"/>
    <w:rsid w:val="000A6E28"/>
    <w:rsid w:val="000B0D78"/>
    <w:rsid w:val="000B0F2E"/>
    <w:rsid w:val="000B1B08"/>
    <w:rsid w:val="000B1EB5"/>
    <w:rsid w:val="000B3BD0"/>
    <w:rsid w:val="000B400A"/>
    <w:rsid w:val="000B44B0"/>
    <w:rsid w:val="000B564F"/>
    <w:rsid w:val="000B5B29"/>
    <w:rsid w:val="000B7421"/>
    <w:rsid w:val="000B777F"/>
    <w:rsid w:val="000C09DF"/>
    <w:rsid w:val="000C0E1F"/>
    <w:rsid w:val="000C158C"/>
    <w:rsid w:val="000C2C30"/>
    <w:rsid w:val="000C2CB6"/>
    <w:rsid w:val="000C2D00"/>
    <w:rsid w:val="000C3594"/>
    <w:rsid w:val="000C368E"/>
    <w:rsid w:val="000C3F46"/>
    <w:rsid w:val="000C50CB"/>
    <w:rsid w:val="000C57DB"/>
    <w:rsid w:val="000C58BF"/>
    <w:rsid w:val="000C597B"/>
    <w:rsid w:val="000C6203"/>
    <w:rsid w:val="000C642D"/>
    <w:rsid w:val="000C679D"/>
    <w:rsid w:val="000C711E"/>
    <w:rsid w:val="000C7720"/>
    <w:rsid w:val="000D04A3"/>
    <w:rsid w:val="000D1DAA"/>
    <w:rsid w:val="000D394A"/>
    <w:rsid w:val="000D5038"/>
    <w:rsid w:val="000D522C"/>
    <w:rsid w:val="000D69A0"/>
    <w:rsid w:val="000E0E8B"/>
    <w:rsid w:val="000E3DD0"/>
    <w:rsid w:val="000E4C43"/>
    <w:rsid w:val="000E7B30"/>
    <w:rsid w:val="000E7D4A"/>
    <w:rsid w:val="000F1767"/>
    <w:rsid w:val="000F21ED"/>
    <w:rsid w:val="000F259C"/>
    <w:rsid w:val="000F2F14"/>
    <w:rsid w:val="000F3D85"/>
    <w:rsid w:val="000F564F"/>
    <w:rsid w:val="000F7193"/>
    <w:rsid w:val="000F724B"/>
    <w:rsid w:val="000F75CC"/>
    <w:rsid w:val="00101716"/>
    <w:rsid w:val="00103718"/>
    <w:rsid w:val="0011062F"/>
    <w:rsid w:val="00110637"/>
    <w:rsid w:val="00110D08"/>
    <w:rsid w:val="0011209E"/>
    <w:rsid w:val="00112614"/>
    <w:rsid w:val="00112F52"/>
    <w:rsid w:val="00112FE7"/>
    <w:rsid w:val="00113B1F"/>
    <w:rsid w:val="001140D8"/>
    <w:rsid w:val="001163C6"/>
    <w:rsid w:val="00116B63"/>
    <w:rsid w:val="00120B5B"/>
    <w:rsid w:val="00120C9E"/>
    <w:rsid w:val="00121074"/>
    <w:rsid w:val="001229B2"/>
    <w:rsid w:val="00122A06"/>
    <w:rsid w:val="0012324D"/>
    <w:rsid w:val="00123582"/>
    <w:rsid w:val="00123CAB"/>
    <w:rsid w:val="0012417F"/>
    <w:rsid w:val="0012421A"/>
    <w:rsid w:val="00127A99"/>
    <w:rsid w:val="00130C88"/>
    <w:rsid w:val="0013268A"/>
    <w:rsid w:val="00135133"/>
    <w:rsid w:val="00137909"/>
    <w:rsid w:val="00140650"/>
    <w:rsid w:val="00140B70"/>
    <w:rsid w:val="00140ED6"/>
    <w:rsid w:val="001411CA"/>
    <w:rsid w:val="0014236B"/>
    <w:rsid w:val="0014317B"/>
    <w:rsid w:val="001456ED"/>
    <w:rsid w:val="00145828"/>
    <w:rsid w:val="00146132"/>
    <w:rsid w:val="0014795C"/>
    <w:rsid w:val="00147D09"/>
    <w:rsid w:val="00150365"/>
    <w:rsid w:val="00151492"/>
    <w:rsid w:val="00152751"/>
    <w:rsid w:val="00152A3F"/>
    <w:rsid w:val="00154EE8"/>
    <w:rsid w:val="0015576C"/>
    <w:rsid w:val="00156533"/>
    <w:rsid w:val="001567E4"/>
    <w:rsid w:val="00161E18"/>
    <w:rsid w:val="00164126"/>
    <w:rsid w:val="00167466"/>
    <w:rsid w:val="001675BA"/>
    <w:rsid w:val="00172CAB"/>
    <w:rsid w:val="00173B9C"/>
    <w:rsid w:val="00175B30"/>
    <w:rsid w:val="00175F2D"/>
    <w:rsid w:val="0017627C"/>
    <w:rsid w:val="00177540"/>
    <w:rsid w:val="00180613"/>
    <w:rsid w:val="00181B68"/>
    <w:rsid w:val="0018227F"/>
    <w:rsid w:val="00183283"/>
    <w:rsid w:val="001833A6"/>
    <w:rsid w:val="00183682"/>
    <w:rsid w:val="00183915"/>
    <w:rsid w:val="00185A23"/>
    <w:rsid w:val="00185E2D"/>
    <w:rsid w:val="001864C1"/>
    <w:rsid w:val="00186AB7"/>
    <w:rsid w:val="00187948"/>
    <w:rsid w:val="00192D29"/>
    <w:rsid w:val="00192E65"/>
    <w:rsid w:val="00193709"/>
    <w:rsid w:val="0019462E"/>
    <w:rsid w:val="00196037"/>
    <w:rsid w:val="00196267"/>
    <w:rsid w:val="00196868"/>
    <w:rsid w:val="001A108D"/>
    <w:rsid w:val="001A115E"/>
    <w:rsid w:val="001A119E"/>
    <w:rsid w:val="001A3D4C"/>
    <w:rsid w:val="001A50C2"/>
    <w:rsid w:val="001A5133"/>
    <w:rsid w:val="001A527B"/>
    <w:rsid w:val="001A64DC"/>
    <w:rsid w:val="001A6944"/>
    <w:rsid w:val="001A71F6"/>
    <w:rsid w:val="001B0D5F"/>
    <w:rsid w:val="001B193C"/>
    <w:rsid w:val="001B1C62"/>
    <w:rsid w:val="001B1E77"/>
    <w:rsid w:val="001B20B1"/>
    <w:rsid w:val="001B251C"/>
    <w:rsid w:val="001B2756"/>
    <w:rsid w:val="001B2B01"/>
    <w:rsid w:val="001B459D"/>
    <w:rsid w:val="001B5C20"/>
    <w:rsid w:val="001B63CF"/>
    <w:rsid w:val="001B64CA"/>
    <w:rsid w:val="001B7A19"/>
    <w:rsid w:val="001C0094"/>
    <w:rsid w:val="001C0D51"/>
    <w:rsid w:val="001C10D0"/>
    <w:rsid w:val="001C15CC"/>
    <w:rsid w:val="001C1602"/>
    <w:rsid w:val="001C1659"/>
    <w:rsid w:val="001C401D"/>
    <w:rsid w:val="001C63E1"/>
    <w:rsid w:val="001C7911"/>
    <w:rsid w:val="001D0334"/>
    <w:rsid w:val="001D1B3F"/>
    <w:rsid w:val="001D1FBD"/>
    <w:rsid w:val="001D254D"/>
    <w:rsid w:val="001D2D45"/>
    <w:rsid w:val="001D3BC8"/>
    <w:rsid w:val="001D76A9"/>
    <w:rsid w:val="001E2DC8"/>
    <w:rsid w:val="001E4A54"/>
    <w:rsid w:val="001E4DF1"/>
    <w:rsid w:val="001E51BF"/>
    <w:rsid w:val="001E5957"/>
    <w:rsid w:val="001E61DD"/>
    <w:rsid w:val="001E644D"/>
    <w:rsid w:val="001E6D36"/>
    <w:rsid w:val="001F0E4C"/>
    <w:rsid w:val="001F1053"/>
    <w:rsid w:val="001F29AB"/>
    <w:rsid w:val="001F4F16"/>
    <w:rsid w:val="001F546F"/>
    <w:rsid w:val="001F57B3"/>
    <w:rsid w:val="001F585B"/>
    <w:rsid w:val="001F5DA5"/>
    <w:rsid w:val="001F750F"/>
    <w:rsid w:val="00200EE2"/>
    <w:rsid w:val="00202AE4"/>
    <w:rsid w:val="00202B13"/>
    <w:rsid w:val="00202C8C"/>
    <w:rsid w:val="00202D09"/>
    <w:rsid w:val="00202DC5"/>
    <w:rsid w:val="00203732"/>
    <w:rsid w:val="00203EE8"/>
    <w:rsid w:val="00204988"/>
    <w:rsid w:val="002049F0"/>
    <w:rsid w:val="00205D83"/>
    <w:rsid w:val="00205EDF"/>
    <w:rsid w:val="0021094E"/>
    <w:rsid w:val="00210BF3"/>
    <w:rsid w:val="00212195"/>
    <w:rsid w:val="00212A61"/>
    <w:rsid w:val="002130A3"/>
    <w:rsid w:val="00213567"/>
    <w:rsid w:val="0021384B"/>
    <w:rsid w:val="00213CEC"/>
    <w:rsid w:val="0021454A"/>
    <w:rsid w:val="002145D0"/>
    <w:rsid w:val="00215494"/>
    <w:rsid w:val="00215E89"/>
    <w:rsid w:val="0021762C"/>
    <w:rsid w:val="00220357"/>
    <w:rsid w:val="00221C55"/>
    <w:rsid w:val="00222540"/>
    <w:rsid w:val="00222E74"/>
    <w:rsid w:val="0022351D"/>
    <w:rsid w:val="00224859"/>
    <w:rsid w:val="00225026"/>
    <w:rsid w:val="00227A1A"/>
    <w:rsid w:val="002309C1"/>
    <w:rsid w:val="00232F1D"/>
    <w:rsid w:val="00233D74"/>
    <w:rsid w:val="00233F4D"/>
    <w:rsid w:val="00235158"/>
    <w:rsid w:val="00236E4A"/>
    <w:rsid w:val="002376F3"/>
    <w:rsid w:val="00237D89"/>
    <w:rsid w:val="002420F3"/>
    <w:rsid w:val="00244AC0"/>
    <w:rsid w:val="002462D5"/>
    <w:rsid w:val="00246BDE"/>
    <w:rsid w:val="002472E9"/>
    <w:rsid w:val="002512E4"/>
    <w:rsid w:val="0025182E"/>
    <w:rsid w:val="0025383F"/>
    <w:rsid w:val="00253DF6"/>
    <w:rsid w:val="00254A06"/>
    <w:rsid w:val="00255085"/>
    <w:rsid w:val="00255089"/>
    <w:rsid w:val="00256CFE"/>
    <w:rsid w:val="0025795E"/>
    <w:rsid w:val="00260046"/>
    <w:rsid w:val="00260872"/>
    <w:rsid w:val="00262047"/>
    <w:rsid w:val="00262723"/>
    <w:rsid w:val="002632F2"/>
    <w:rsid w:val="002634F3"/>
    <w:rsid w:val="002648EE"/>
    <w:rsid w:val="00264D05"/>
    <w:rsid w:val="0026606F"/>
    <w:rsid w:val="00266821"/>
    <w:rsid w:val="00270F05"/>
    <w:rsid w:val="00274779"/>
    <w:rsid w:val="002748EB"/>
    <w:rsid w:val="00277575"/>
    <w:rsid w:val="002778E5"/>
    <w:rsid w:val="00277C7B"/>
    <w:rsid w:val="00280B93"/>
    <w:rsid w:val="002821F2"/>
    <w:rsid w:val="002825CA"/>
    <w:rsid w:val="00282E28"/>
    <w:rsid w:val="0028393C"/>
    <w:rsid w:val="0028464A"/>
    <w:rsid w:val="0028485B"/>
    <w:rsid w:val="00284FC3"/>
    <w:rsid w:val="00285864"/>
    <w:rsid w:val="00285BF5"/>
    <w:rsid w:val="002869AB"/>
    <w:rsid w:val="0028772F"/>
    <w:rsid w:val="0029004D"/>
    <w:rsid w:val="00290FD9"/>
    <w:rsid w:val="0029194A"/>
    <w:rsid w:val="00291AE5"/>
    <w:rsid w:val="00292542"/>
    <w:rsid w:val="002952A6"/>
    <w:rsid w:val="00296D13"/>
    <w:rsid w:val="002970EB"/>
    <w:rsid w:val="002A00B5"/>
    <w:rsid w:val="002A0B0C"/>
    <w:rsid w:val="002A1E72"/>
    <w:rsid w:val="002A2766"/>
    <w:rsid w:val="002A2BA2"/>
    <w:rsid w:val="002A4444"/>
    <w:rsid w:val="002A4B61"/>
    <w:rsid w:val="002A5921"/>
    <w:rsid w:val="002B07E4"/>
    <w:rsid w:val="002B279E"/>
    <w:rsid w:val="002B2E6C"/>
    <w:rsid w:val="002B3B82"/>
    <w:rsid w:val="002B3D6A"/>
    <w:rsid w:val="002B4713"/>
    <w:rsid w:val="002B4EC1"/>
    <w:rsid w:val="002B5800"/>
    <w:rsid w:val="002C00BE"/>
    <w:rsid w:val="002C0648"/>
    <w:rsid w:val="002C0B1A"/>
    <w:rsid w:val="002C1F0C"/>
    <w:rsid w:val="002C25B9"/>
    <w:rsid w:val="002C4C6C"/>
    <w:rsid w:val="002C65FD"/>
    <w:rsid w:val="002C757D"/>
    <w:rsid w:val="002C7F63"/>
    <w:rsid w:val="002D1CFE"/>
    <w:rsid w:val="002D410F"/>
    <w:rsid w:val="002D52A4"/>
    <w:rsid w:val="002D5D67"/>
    <w:rsid w:val="002E00DD"/>
    <w:rsid w:val="002E1000"/>
    <w:rsid w:val="002E10F9"/>
    <w:rsid w:val="002E2E74"/>
    <w:rsid w:val="002E3021"/>
    <w:rsid w:val="002E32DC"/>
    <w:rsid w:val="002E410B"/>
    <w:rsid w:val="002E6A99"/>
    <w:rsid w:val="002E6D4F"/>
    <w:rsid w:val="002F00AA"/>
    <w:rsid w:val="002F192A"/>
    <w:rsid w:val="002F1DCF"/>
    <w:rsid w:val="002F22C4"/>
    <w:rsid w:val="002F2C71"/>
    <w:rsid w:val="002F4731"/>
    <w:rsid w:val="0030109F"/>
    <w:rsid w:val="0030183E"/>
    <w:rsid w:val="003023FD"/>
    <w:rsid w:val="003024EA"/>
    <w:rsid w:val="003029DB"/>
    <w:rsid w:val="003042A4"/>
    <w:rsid w:val="003043F1"/>
    <w:rsid w:val="00304463"/>
    <w:rsid w:val="00305500"/>
    <w:rsid w:val="00305ADE"/>
    <w:rsid w:val="00307B18"/>
    <w:rsid w:val="00307F52"/>
    <w:rsid w:val="00310A38"/>
    <w:rsid w:val="00310E48"/>
    <w:rsid w:val="00311B18"/>
    <w:rsid w:val="00311B96"/>
    <w:rsid w:val="00313082"/>
    <w:rsid w:val="0031349F"/>
    <w:rsid w:val="00316462"/>
    <w:rsid w:val="003169C8"/>
    <w:rsid w:val="0031705E"/>
    <w:rsid w:val="003179D7"/>
    <w:rsid w:val="003200D5"/>
    <w:rsid w:val="003205D2"/>
    <w:rsid w:val="00320856"/>
    <w:rsid w:val="00320BD1"/>
    <w:rsid w:val="00323D3E"/>
    <w:rsid w:val="00324F6B"/>
    <w:rsid w:val="0032531E"/>
    <w:rsid w:val="00325820"/>
    <w:rsid w:val="003258D2"/>
    <w:rsid w:val="00325DE7"/>
    <w:rsid w:val="00326817"/>
    <w:rsid w:val="00327488"/>
    <w:rsid w:val="00330192"/>
    <w:rsid w:val="00330882"/>
    <w:rsid w:val="00330F44"/>
    <w:rsid w:val="00332387"/>
    <w:rsid w:val="003331F0"/>
    <w:rsid w:val="003344CB"/>
    <w:rsid w:val="00334AA2"/>
    <w:rsid w:val="00340418"/>
    <w:rsid w:val="003411C8"/>
    <w:rsid w:val="00341C80"/>
    <w:rsid w:val="00342C87"/>
    <w:rsid w:val="00342FC6"/>
    <w:rsid w:val="00343CF8"/>
    <w:rsid w:val="00345104"/>
    <w:rsid w:val="0034574E"/>
    <w:rsid w:val="00346DB8"/>
    <w:rsid w:val="00347197"/>
    <w:rsid w:val="003476D5"/>
    <w:rsid w:val="00347B2F"/>
    <w:rsid w:val="00352304"/>
    <w:rsid w:val="00352D44"/>
    <w:rsid w:val="00355245"/>
    <w:rsid w:val="00355EE4"/>
    <w:rsid w:val="00357348"/>
    <w:rsid w:val="00360179"/>
    <w:rsid w:val="00360C47"/>
    <w:rsid w:val="00361211"/>
    <w:rsid w:val="0036140C"/>
    <w:rsid w:val="00366AA6"/>
    <w:rsid w:val="0037027F"/>
    <w:rsid w:val="0037106C"/>
    <w:rsid w:val="0037186C"/>
    <w:rsid w:val="00373165"/>
    <w:rsid w:val="003742F9"/>
    <w:rsid w:val="00376914"/>
    <w:rsid w:val="00376986"/>
    <w:rsid w:val="00377D9B"/>
    <w:rsid w:val="00380322"/>
    <w:rsid w:val="0038068A"/>
    <w:rsid w:val="00381132"/>
    <w:rsid w:val="00381E3A"/>
    <w:rsid w:val="00382220"/>
    <w:rsid w:val="00382260"/>
    <w:rsid w:val="003849AF"/>
    <w:rsid w:val="00387B9C"/>
    <w:rsid w:val="00390E8D"/>
    <w:rsid w:val="00391E59"/>
    <w:rsid w:val="00393E50"/>
    <w:rsid w:val="003949C9"/>
    <w:rsid w:val="00394AAE"/>
    <w:rsid w:val="0039578B"/>
    <w:rsid w:val="00395A02"/>
    <w:rsid w:val="003969F8"/>
    <w:rsid w:val="00397FD9"/>
    <w:rsid w:val="003A1821"/>
    <w:rsid w:val="003A240B"/>
    <w:rsid w:val="003A44C7"/>
    <w:rsid w:val="003A5225"/>
    <w:rsid w:val="003A53B4"/>
    <w:rsid w:val="003A63EB"/>
    <w:rsid w:val="003A683C"/>
    <w:rsid w:val="003A6A33"/>
    <w:rsid w:val="003A718A"/>
    <w:rsid w:val="003A7486"/>
    <w:rsid w:val="003B0461"/>
    <w:rsid w:val="003B176C"/>
    <w:rsid w:val="003B1A41"/>
    <w:rsid w:val="003B1E0F"/>
    <w:rsid w:val="003B2C97"/>
    <w:rsid w:val="003B5446"/>
    <w:rsid w:val="003B6737"/>
    <w:rsid w:val="003B6EEA"/>
    <w:rsid w:val="003C0C15"/>
    <w:rsid w:val="003C27B3"/>
    <w:rsid w:val="003C2B58"/>
    <w:rsid w:val="003C32AD"/>
    <w:rsid w:val="003C3ED9"/>
    <w:rsid w:val="003C3FDF"/>
    <w:rsid w:val="003C58A4"/>
    <w:rsid w:val="003C7703"/>
    <w:rsid w:val="003C7E92"/>
    <w:rsid w:val="003D2A81"/>
    <w:rsid w:val="003D3BB2"/>
    <w:rsid w:val="003D3D87"/>
    <w:rsid w:val="003D3EA5"/>
    <w:rsid w:val="003D4BB7"/>
    <w:rsid w:val="003D5CBA"/>
    <w:rsid w:val="003D74AD"/>
    <w:rsid w:val="003D7D26"/>
    <w:rsid w:val="003E03EF"/>
    <w:rsid w:val="003E19BD"/>
    <w:rsid w:val="003E317C"/>
    <w:rsid w:val="003E4DD3"/>
    <w:rsid w:val="003E596B"/>
    <w:rsid w:val="003E77D4"/>
    <w:rsid w:val="003F1A72"/>
    <w:rsid w:val="003F3679"/>
    <w:rsid w:val="003F3BDB"/>
    <w:rsid w:val="003F42CC"/>
    <w:rsid w:val="003F5220"/>
    <w:rsid w:val="003F5AA6"/>
    <w:rsid w:val="003F646C"/>
    <w:rsid w:val="003F64DE"/>
    <w:rsid w:val="003F67C5"/>
    <w:rsid w:val="003F6CD9"/>
    <w:rsid w:val="004008F9"/>
    <w:rsid w:val="004012E9"/>
    <w:rsid w:val="0040265B"/>
    <w:rsid w:val="00403CA3"/>
    <w:rsid w:val="00403D0A"/>
    <w:rsid w:val="00406A67"/>
    <w:rsid w:val="00412188"/>
    <w:rsid w:val="004124D7"/>
    <w:rsid w:val="004150FE"/>
    <w:rsid w:val="0041517C"/>
    <w:rsid w:val="004151C7"/>
    <w:rsid w:val="00415851"/>
    <w:rsid w:val="00417140"/>
    <w:rsid w:val="00417C50"/>
    <w:rsid w:val="004207A3"/>
    <w:rsid w:val="004219B1"/>
    <w:rsid w:val="00423F6F"/>
    <w:rsid w:val="004264EA"/>
    <w:rsid w:val="00426955"/>
    <w:rsid w:val="00426ADF"/>
    <w:rsid w:val="00427E38"/>
    <w:rsid w:val="00430A88"/>
    <w:rsid w:val="00431911"/>
    <w:rsid w:val="00431BCE"/>
    <w:rsid w:val="00432ED1"/>
    <w:rsid w:val="00434245"/>
    <w:rsid w:val="004347D7"/>
    <w:rsid w:val="004348EE"/>
    <w:rsid w:val="00434BC5"/>
    <w:rsid w:val="00435716"/>
    <w:rsid w:val="004357C8"/>
    <w:rsid w:val="0043691F"/>
    <w:rsid w:val="00437F58"/>
    <w:rsid w:val="004400CB"/>
    <w:rsid w:val="004406B3"/>
    <w:rsid w:val="004410FE"/>
    <w:rsid w:val="00441E7D"/>
    <w:rsid w:val="00442D4F"/>
    <w:rsid w:val="0044379E"/>
    <w:rsid w:val="00443E1C"/>
    <w:rsid w:val="004458E9"/>
    <w:rsid w:val="00451168"/>
    <w:rsid w:val="00454585"/>
    <w:rsid w:val="00454A02"/>
    <w:rsid w:val="0045515F"/>
    <w:rsid w:val="004560CA"/>
    <w:rsid w:val="00457228"/>
    <w:rsid w:val="004626C3"/>
    <w:rsid w:val="00463448"/>
    <w:rsid w:val="00463BC1"/>
    <w:rsid w:val="00464404"/>
    <w:rsid w:val="00464750"/>
    <w:rsid w:val="00465446"/>
    <w:rsid w:val="004658E1"/>
    <w:rsid w:val="004663FC"/>
    <w:rsid w:val="00466AFF"/>
    <w:rsid w:val="00466F5A"/>
    <w:rsid w:val="00467919"/>
    <w:rsid w:val="00471054"/>
    <w:rsid w:val="004713CB"/>
    <w:rsid w:val="00472857"/>
    <w:rsid w:val="00473CE2"/>
    <w:rsid w:val="00473F60"/>
    <w:rsid w:val="004749A9"/>
    <w:rsid w:val="0047597A"/>
    <w:rsid w:val="004802E8"/>
    <w:rsid w:val="00480594"/>
    <w:rsid w:val="00481B7C"/>
    <w:rsid w:val="004823FD"/>
    <w:rsid w:val="00483032"/>
    <w:rsid w:val="004849F4"/>
    <w:rsid w:val="00485596"/>
    <w:rsid w:val="0048635B"/>
    <w:rsid w:val="0048690C"/>
    <w:rsid w:val="00486BD6"/>
    <w:rsid w:val="004875EC"/>
    <w:rsid w:val="0049006A"/>
    <w:rsid w:val="004913A0"/>
    <w:rsid w:val="00491A98"/>
    <w:rsid w:val="004950E7"/>
    <w:rsid w:val="00496015"/>
    <w:rsid w:val="004963D4"/>
    <w:rsid w:val="0049736B"/>
    <w:rsid w:val="00497ACC"/>
    <w:rsid w:val="004A0B06"/>
    <w:rsid w:val="004A102C"/>
    <w:rsid w:val="004A1A59"/>
    <w:rsid w:val="004A1D7E"/>
    <w:rsid w:val="004A1FF2"/>
    <w:rsid w:val="004A2809"/>
    <w:rsid w:val="004A3220"/>
    <w:rsid w:val="004A33BD"/>
    <w:rsid w:val="004A38F7"/>
    <w:rsid w:val="004A3C4D"/>
    <w:rsid w:val="004A4FB1"/>
    <w:rsid w:val="004A542D"/>
    <w:rsid w:val="004A5A91"/>
    <w:rsid w:val="004A5D79"/>
    <w:rsid w:val="004B08CC"/>
    <w:rsid w:val="004B12C6"/>
    <w:rsid w:val="004B3CB5"/>
    <w:rsid w:val="004B4825"/>
    <w:rsid w:val="004B4F0A"/>
    <w:rsid w:val="004B555F"/>
    <w:rsid w:val="004B6865"/>
    <w:rsid w:val="004C14F5"/>
    <w:rsid w:val="004C2A9A"/>
    <w:rsid w:val="004C32EF"/>
    <w:rsid w:val="004C37C4"/>
    <w:rsid w:val="004C42E9"/>
    <w:rsid w:val="004C522B"/>
    <w:rsid w:val="004C5323"/>
    <w:rsid w:val="004C54DE"/>
    <w:rsid w:val="004C61F4"/>
    <w:rsid w:val="004D1073"/>
    <w:rsid w:val="004D1758"/>
    <w:rsid w:val="004D2644"/>
    <w:rsid w:val="004D72C2"/>
    <w:rsid w:val="004D72E1"/>
    <w:rsid w:val="004D7AA7"/>
    <w:rsid w:val="004E0098"/>
    <w:rsid w:val="004E00E2"/>
    <w:rsid w:val="004E08C4"/>
    <w:rsid w:val="004E2494"/>
    <w:rsid w:val="004E2CCC"/>
    <w:rsid w:val="004E5FDF"/>
    <w:rsid w:val="004E6316"/>
    <w:rsid w:val="004E76C2"/>
    <w:rsid w:val="004F2278"/>
    <w:rsid w:val="004F431A"/>
    <w:rsid w:val="004F4B9F"/>
    <w:rsid w:val="0050016D"/>
    <w:rsid w:val="005004C4"/>
    <w:rsid w:val="00500E3B"/>
    <w:rsid w:val="00502659"/>
    <w:rsid w:val="0050276D"/>
    <w:rsid w:val="0050367C"/>
    <w:rsid w:val="00503B8E"/>
    <w:rsid w:val="00503D53"/>
    <w:rsid w:val="00503E5E"/>
    <w:rsid w:val="005072D3"/>
    <w:rsid w:val="0051059B"/>
    <w:rsid w:val="00510761"/>
    <w:rsid w:val="0051197B"/>
    <w:rsid w:val="00511A1B"/>
    <w:rsid w:val="00512475"/>
    <w:rsid w:val="005138E6"/>
    <w:rsid w:val="0051579C"/>
    <w:rsid w:val="00521666"/>
    <w:rsid w:val="005220B8"/>
    <w:rsid w:val="005231C1"/>
    <w:rsid w:val="005257B8"/>
    <w:rsid w:val="005263B1"/>
    <w:rsid w:val="005269A2"/>
    <w:rsid w:val="00527E7A"/>
    <w:rsid w:val="00531F79"/>
    <w:rsid w:val="005371DD"/>
    <w:rsid w:val="00540F55"/>
    <w:rsid w:val="005427CB"/>
    <w:rsid w:val="00542DAD"/>
    <w:rsid w:val="005432CC"/>
    <w:rsid w:val="0054343E"/>
    <w:rsid w:val="00543FB9"/>
    <w:rsid w:val="005441DB"/>
    <w:rsid w:val="00544675"/>
    <w:rsid w:val="00545946"/>
    <w:rsid w:val="005473CD"/>
    <w:rsid w:val="00552079"/>
    <w:rsid w:val="005524B6"/>
    <w:rsid w:val="00552D26"/>
    <w:rsid w:val="00553AB9"/>
    <w:rsid w:val="005544DD"/>
    <w:rsid w:val="00556E46"/>
    <w:rsid w:val="00557BCF"/>
    <w:rsid w:val="00562058"/>
    <w:rsid w:val="00562066"/>
    <w:rsid w:val="005633AB"/>
    <w:rsid w:val="00563629"/>
    <w:rsid w:val="00563766"/>
    <w:rsid w:val="00563D0B"/>
    <w:rsid w:val="00565149"/>
    <w:rsid w:val="00565562"/>
    <w:rsid w:val="0056596C"/>
    <w:rsid w:val="00565B1A"/>
    <w:rsid w:val="00566248"/>
    <w:rsid w:val="005667C4"/>
    <w:rsid w:val="0056795A"/>
    <w:rsid w:val="00570D68"/>
    <w:rsid w:val="00570EBE"/>
    <w:rsid w:val="0057109E"/>
    <w:rsid w:val="00571EAB"/>
    <w:rsid w:val="005722FA"/>
    <w:rsid w:val="00572869"/>
    <w:rsid w:val="00572DB1"/>
    <w:rsid w:val="00573E79"/>
    <w:rsid w:val="005742C7"/>
    <w:rsid w:val="00574952"/>
    <w:rsid w:val="00575FE6"/>
    <w:rsid w:val="00576D83"/>
    <w:rsid w:val="00577D6F"/>
    <w:rsid w:val="00580829"/>
    <w:rsid w:val="00581836"/>
    <w:rsid w:val="005830E0"/>
    <w:rsid w:val="0058364B"/>
    <w:rsid w:val="00583B4D"/>
    <w:rsid w:val="00583CFF"/>
    <w:rsid w:val="00584252"/>
    <w:rsid w:val="005848E9"/>
    <w:rsid w:val="005853F2"/>
    <w:rsid w:val="005902CB"/>
    <w:rsid w:val="0059157D"/>
    <w:rsid w:val="0059173D"/>
    <w:rsid w:val="00593EA2"/>
    <w:rsid w:val="005944D3"/>
    <w:rsid w:val="00595208"/>
    <w:rsid w:val="0059709E"/>
    <w:rsid w:val="005A2005"/>
    <w:rsid w:val="005A30C2"/>
    <w:rsid w:val="005A3F95"/>
    <w:rsid w:val="005A4103"/>
    <w:rsid w:val="005A470E"/>
    <w:rsid w:val="005A4EB7"/>
    <w:rsid w:val="005A6A38"/>
    <w:rsid w:val="005A6E67"/>
    <w:rsid w:val="005B08FC"/>
    <w:rsid w:val="005B1A53"/>
    <w:rsid w:val="005B3E7D"/>
    <w:rsid w:val="005B4DA1"/>
    <w:rsid w:val="005B5F08"/>
    <w:rsid w:val="005B70E0"/>
    <w:rsid w:val="005B7B4C"/>
    <w:rsid w:val="005C1DF0"/>
    <w:rsid w:val="005C1E9E"/>
    <w:rsid w:val="005C2B16"/>
    <w:rsid w:val="005C33C8"/>
    <w:rsid w:val="005C366E"/>
    <w:rsid w:val="005C4AC4"/>
    <w:rsid w:val="005C4D3A"/>
    <w:rsid w:val="005C523D"/>
    <w:rsid w:val="005C5854"/>
    <w:rsid w:val="005C6C98"/>
    <w:rsid w:val="005C6CDE"/>
    <w:rsid w:val="005C72B2"/>
    <w:rsid w:val="005D0A3C"/>
    <w:rsid w:val="005D2083"/>
    <w:rsid w:val="005D2309"/>
    <w:rsid w:val="005D2FF6"/>
    <w:rsid w:val="005D442E"/>
    <w:rsid w:val="005D47E8"/>
    <w:rsid w:val="005D5487"/>
    <w:rsid w:val="005D63DF"/>
    <w:rsid w:val="005E1EB3"/>
    <w:rsid w:val="005E2BF4"/>
    <w:rsid w:val="005E4AD8"/>
    <w:rsid w:val="005E627C"/>
    <w:rsid w:val="005E646E"/>
    <w:rsid w:val="005E6E26"/>
    <w:rsid w:val="005E76C1"/>
    <w:rsid w:val="005F07BD"/>
    <w:rsid w:val="005F0ADF"/>
    <w:rsid w:val="005F1670"/>
    <w:rsid w:val="005F16B8"/>
    <w:rsid w:val="005F1CA2"/>
    <w:rsid w:val="005F2C02"/>
    <w:rsid w:val="005F37DB"/>
    <w:rsid w:val="005F3EC9"/>
    <w:rsid w:val="005F48D5"/>
    <w:rsid w:val="005F5860"/>
    <w:rsid w:val="005F5A31"/>
    <w:rsid w:val="005F7D68"/>
    <w:rsid w:val="0060057E"/>
    <w:rsid w:val="00600763"/>
    <w:rsid w:val="00600785"/>
    <w:rsid w:val="00600AD7"/>
    <w:rsid w:val="006028AE"/>
    <w:rsid w:val="00602F34"/>
    <w:rsid w:val="006035FC"/>
    <w:rsid w:val="00604054"/>
    <w:rsid w:val="006053DF"/>
    <w:rsid w:val="006067A1"/>
    <w:rsid w:val="00606C9F"/>
    <w:rsid w:val="00610407"/>
    <w:rsid w:val="00611460"/>
    <w:rsid w:val="006119EC"/>
    <w:rsid w:val="0061475E"/>
    <w:rsid w:val="00615188"/>
    <w:rsid w:val="006161EF"/>
    <w:rsid w:val="006174A8"/>
    <w:rsid w:val="00617E83"/>
    <w:rsid w:val="00620558"/>
    <w:rsid w:val="006210E5"/>
    <w:rsid w:val="006212E6"/>
    <w:rsid w:val="00625533"/>
    <w:rsid w:val="00626799"/>
    <w:rsid w:val="00627E31"/>
    <w:rsid w:val="00631533"/>
    <w:rsid w:val="00631C45"/>
    <w:rsid w:val="00632196"/>
    <w:rsid w:val="00632732"/>
    <w:rsid w:val="00632D73"/>
    <w:rsid w:val="00633C0F"/>
    <w:rsid w:val="00634251"/>
    <w:rsid w:val="00634963"/>
    <w:rsid w:val="0063499C"/>
    <w:rsid w:val="00635724"/>
    <w:rsid w:val="00642333"/>
    <w:rsid w:val="0064391C"/>
    <w:rsid w:val="00644CE4"/>
    <w:rsid w:val="0064536D"/>
    <w:rsid w:val="00645919"/>
    <w:rsid w:val="00645C2A"/>
    <w:rsid w:val="00646F9F"/>
    <w:rsid w:val="00651322"/>
    <w:rsid w:val="00651F0B"/>
    <w:rsid w:val="00652642"/>
    <w:rsid w:val="006526AA"/>
    <w:rsid w:val="00652E1D"/>
    <w:rsid w:val="00654F91"/>
    <w:rsid w:val="00655DDA"/>
    <w:rsid w:val="00657DA9"/>
    <w:rsid w:val="00661187"/>
    <w:rsid w:val="00661320"/>
    <w:rsid w:val="006617C5"/>
    <w:rsid w:val="00661B49"/>
    <w:rsid w:val="00661CE0"/>
    <w:rsid w:val="00665A6C"/>
    <w:rsid w:val="0067238C"/>
    <w:rsid w:val="00672D22"/>
    <w:rsid w:val="00674FE7"/>
    <w:rsid w:val="00675C55"/>
    <w:rsid w:val="0067640A"/>
    <w:rsid w:val="006776EE"/>
    <w:rsid w:val="0068009A"/>
    <w:rsid w:val="00681677"/>
    <w:rsid w:val="00681BD8"/>
    <w:rsid w:val="0068260E"/>
    <w:rsid w:val="0068354B"/>
    <w:rsid w:val="00684B97"/>
    <w:rsid w:val="006853A5"/>
    <w:rsid w:val="00685715"/>
    <w:rsid w:val="00685FB4"/>
    <w:rsid w:val="0068630B"/>
    <w:rsid w:val="00687031"/>
    <w:rsid w:val="006870C0"/>
    <w:rsid w:val="006877AC"/>
    <w:rsid w:val="00687982"/>
    <w:rsid w:val="00692B4F"/>
    <w:rsid w:val="00693497"/>
    <w:rsid w:val="00693809"/>
    <w:rsid w:val="006938AA"/>
    <w:rsid w:val="006940B3"/>
    <w:rsid w:val="006965FB"/>
    <w:rsid w:val="006A2938"/>
    <w:rsid w:val="006A2A42"/>
    <w:rsid w:val="006A3689"/>
    <w:rsid w:val="006A3BEF"/>
    <w:rsid w:val="006A409E"/>
    <w:rsid w:val="006A40CD"/>
    <w:rsid w:val="006A4233"/>
    <w:rsid w:val="006A7194"/>
    <w:rsid w:val="006A7873"/>
    <w:rsid w:val="006B13F2"/>
    <w:rsid w:val="006B1E58"/>
    <w:rsid w:val="006B2223"/>
    <w:rsid w:val="006B37A8"/>
    <w:rsid w:val="006B3A84"/>
    <w:rsid w:val="006B56FB"/>
    <w:rsid w:val="006B58A9"/>
    <w:rsid w:val="006B5BC4"/>
    <w:rsid w:val="006B62FF"/>
    <w:rsid w:val="006B6A4C"/>
    <w:rsid w:val="006B7923"/>
    <w:rsid w:val="006C0723"/>
    <w:rsid w:val="006C0D5D"/>
    <w:rsid w:val="006C11A9"/>
    <w:rsid w:val="006C1657"/>
    <w:rsid w:val="006C1F91"/>
    <w:rsid w:val="006C2846"/>
    <w:rsid w:val="006C2E50"/>
    <w:rsid w:val="006C3595"/>
    <w:rsid w:val="006C3813"/>
    <w:rsid w:val="006C577B"/>
    <w:rsid w:val="006C5AA0"/>
    <w:rsid w:val="006D2049"/>
    <w:rsid w:val="006D2599"/>
    <w:rsid w:val="006D2752"/>
    <w:rsid w:val="006D2AF7"/>
    <w:rsid w:val="006D362C"/>
    <w:rsid w:val="006D3D1E"/>
    <w:rsid w:val="006D4BE9"/>
    <w:rsid w:val="006D66DE"/>
    <w:rsid w:val="006D6D0A"/>
    <w:rsid w:val="006E0442"/>
    <w:rsid w:val="006E10A7"/>
    <w:rsid w:val="006E1887"/>
    <w:rsid w:val="006E2800"/>
    <w:rsid w:val="006E2BA0"/>
    <w:rsid w:val="006E3194"/>
    <w:rsid w:val="006E3E67"/>
    <w:rsid w:val="006E746D"/>
    <w:rsid w:val="006E759F"/>
    <w:rsid w:val="006F3F3C"/>
    <w:rsid w:val="006F4B58"/>
    <w:rsid w:val="006F4C13"/>
    <w:rsid w:val="006F4D0F"/>
    <w:rsid w:val="006F5EF8"/>
    <w:rsid w:val="006F6277"/>
    <w:rsid w:val="006F6ABF"/>
    <w:rsid w:val="00701C47"/>
    <w:rsid w:val="00702465"/>
    <w:rsid w:val="00702528"/>
    <w:rsid w:val="007032B1"/>
    <w:rsid w:val="00707949"/>
    <w:rsid w:val="00711E7F"/>
    <w:rsid w:val="007128B5"/>
    <w:rsid w:val="007137AA"/>
    <w:rsid w:val="0071404E"/>
    <w:rsid w:val="0071550E"/>
    <w:rsid w:val="0071581B"/>
    <w:rsid w:val="00715DAC"/>
    <w:rsid w:val="00716CB8"/>
    <w:rsid w:val="007174D3"/>
    <w:rsid w:val="007206AD"/>
    <w:rsid w:val="0072144E"/>
    <w:rsid w:val="00721A47"/>
    <w:rsid w:val="007248BB"/>
    <w:rsid w:val="00724C5B"/>
    <w:rsid w:val="007251B4"/>
    <w:rsid w:val="00725AA7"/>
    <w:rsid w:val="00725B62"/>
    <w:rsid w:val="00726E82"/>
    <w:rsid w:val="007273BF"/>
    <w:rsid w:val="007308A9"/>
    <w:rsid w:val="007308E4"/>
    <w:rsid w:val="00730E9C"/>
    <w:rsid w:val="00730F01"/>
    <w:rsid w:val="007319A2"/>
    <w:rsid w:val="00731A6A"/>
    <w:rsid w:val="007331EA"/>
    <w:rsid w:val="0073392D"/>
    <w:rsid w:val="00734C69"/>
    <w:rsid w:val="007356C9"/>
    <w:rsid w:val="00740216"/>
    <w:rsid w:val="00740B60"/>
    <w:rsid w:val="007435AE"/>
    <w:rsid w:val="00743D49"/>
    <w:rsid w:val="007444AE"/>
    <w:rsid w:val="00745E64"/>
    <w:rsid w:val="007464DF"/>
    <w:rsid w:val="0074651E"/>
    <w:rsid w:val="007473D5"/>
    <w:rsid w:val="00747BFB"/>
    <w:rsid w:val="00747EF2"/>
    <w:rsid w:val="00750DD3"/>
    <w:rsid w:val="00751C85"/>
    <w:rsid w:val="00755BF3"/>
    <w:rsid w:val="0075778C"/>
    <w:rsid w:val="00757BDB"/>
    <w:rsid w:val="0076071A"/>
    <w:rsid w:val="00760AE7"/>
    <w:rsid w:val="00760CCE"/>
    <w:rsid w:val="00760E46"/>
    <w:rsid w:val="00761701"/>
    <w:rsid w:val="00761B6C"/>
    <w:rsid w:val="00761FD7"/>
    <w:rsid w:val="00762029"/>
    <w:rsid w:val="00762A23"/>
    <w:rsid w:val="00763505"/>
    <w:rsid w:val="00763FCD"/>
    <w:rsid w:val="007641BD"/>
    <w:rsid w:val="00764EF9"/>
    <w:rsid w:val="00765A18"/>
    <w:rsid w:val="00766958"/>
    <w:rsid w:val="007674ED"/>
    <w:rsid w:val="00772B35"/>
    <w:rsid w:val="007732DF"/>
    <w:rsid w:val="00773D45"/>
    <w:rsid w:val="00773F95"/>
    <w:rsid w:val="007740CB"/>
    <w:rsid w:val="007743DA"/>
    <w:rsid w:val="00775749"/>
    <w:rsid w:val="007757ED"/>
    <w:rsid w:val="00775808"/>
    <w:rsid w:val="00775883"/>
    <w:rsid w:val="00776ADB"/>
    <w:rsid w:val="00776C9A"/>
    <w:rsid w:val="007818D5"/>
    <w:rsid w:val="007822EB"/>
    <w:rsid w:val="00782D9E"/>
    <w:rsid w:val="00783D4B"/>
    <w:rsid w:val="0078786E"/>
    <w:rsid w:val="00787CEE"/>
    <w:rsid w:val="00790800"/>
    <w:rsid w:val="00791F48"/>
    <w:rsid w:val="00792DE2"/>
    <w:rsid w:val="0079372B"/>
    <w:rsid w:val="00794269"/>
    <w:rsid w:val="00795704"/>
    <w:rsid w:val="00795AA6"/>
    <w:rsid w:val="00797A5E"/>
    <w:rsid w:val="007A08A4"/>
    <w:rsid w:val="007A1893"/>
    <w:rsid w:val="007A716B"/>
    <w:rsid w:val="007A7B85"/>
    <w:rsid w:val="007A7E04"/>
    <w:rsid w:val="007B0BB4"/>
    <w:rsid w:val="007B1246"/>
    <w:rsid w:val="007B1E53"/>
    <w:rsid w:val="007B2AB7"/>
    <w:rsid w:val="007B2C02"/>
    <w:rsid w:val="007B3646"/>
    <w:rsid w:val="007B3720"/>
    <w:rsid w:val="007B3D21"/>
    <w:rsid w:val="007B41A3"/>
    <w:rsid w:val="007B4A8D"/>
    <w:rsid w:val="007B696C"/>
    <w:rsid w:val="007B6CE0"/>
    <w:rsid w:val="007B6E53"/>
    <w:rsid w:val="007B7184"/>
    <w:rsid w:val="007B7919"/>
    <w:rsid w:val="007C07E3"/>
    <w:rsid w:val="007C1775"/>
    <w:rsid w:val="007C2AE2"/>
    <w:rsid w:val="007C468A"/>
    <w:rsid w:val="007C4E3E"/>
    <w:rsid w:val="007D0672"/>
    <w:rsid w:val="007D0864"/>
    <w:rsid w:val="007D0906"/>
    <w:rsid w:val="007D1E42"/>
    <w:rsid w:val="007D2416"/>
    <w:rsid w:val="007D52F8"/>
    <w:rsid w:val="007D53C6"/>
    <w:rsid w:val="007D5B0B"/>
    <w:rsid w:val="007D5F52"/>
    <w:rsid w:val="007E0A01"/>
    <w:rsid w:val="007E0C04"/>
    <w:rsid w:val="007E0D6D"/>
    <w:rsid w:val="007E1C24"/>
    <w:rsid w:val="007E3C28"/>
    <w:rsid w:val="007E42B5"/>
    <w:rsid w:val="007E4556"/>
    <w:rsid w:val="007E5E3E"/>
    <w:rsid w:val="007E7310"/>
    <w:rsid w:val="007E799D"/>
    <w:rsid w:val="007E7A38"/>
    <w:rsid w:val="007F01AF"/>
    <w:rsid w:val="007F13ED"/>
    <w:rsid w:val="007F1EE6"/>
    <w:rsid w:val="007F21FC"/>
    <w:rsid w:val="007F2B31"/>
    <w:rsid w:val="007F2EB1"/>
    <w:rsid w:val="007F4C8A"/>
    <w:rsid w:val="007F4E08"/>
    <w:rsid w:val="007F5974"/>
    <w:rsid w:val="007F749D"/>
    <w:rsid w:val="007F794C"/>
    <w:rsid w:val="007F7F71"/>
    <w:rsid w:val="00801385"/>
    <w:rsid w:val="00801C19"/>
    <w:rsid w:val="00801F66"/>
    <w:rsid w:val="00801FD3"/>
    <w:rsid w:val="00801FFB"/>
    <w:rsid w:val="00804386"/>
    <w:rsid w:val="00804433"/>
    <w:rsid w:val="00805456"/>
    <w:rsid w:val="0080564F"/>
    <w:rsid w:val="00806220"/>
    <w:rsid w:val="00806C79"/>
    <w:rsid w:val="0081106E"/>
    <w:rsid w:val="00811B1B"/>
    <w:rsid w:val="00812168"/>
    <w:rsid w:val="00812F1A"/>
    <w:rsid w:val="00813F6A"/>
    <w:rsid w:val="0081445C"/>
    <w:rsid w:val="0081469C"/>
    <w:rsid w:val="0081656F"/>
    <w:rsid w:val="008166D5"/>
    <w:rsid w:val="00821579"/>
    <w:rsid w:val="0082223D"/>
    <w:rsid w:val="008222FB"/>
    <w:rsid w:val="008249A8"/>
    <w:rsid w:val="008255FD"/>
    <w:rsid w:val="00830CB8"/>
    <w:rsid w:val="00831223"/>
    <w:rsid w:val="0083216A"/>
    <w:rsid w:val="008324CC"/>
    <w:rsid w:val="00836AA0"/>
    <w:rsid w:val="00840457"/>
    <w:rsid w:val="00841D9B"/>
    <w:rsid w:val="008422A5"/>
    <w:rsid w:val="00845125"/>
    <w:rsid w:val="0084610B"/>
    <w:rsid w:val="008466FD"/>
    <w:rsid w:val="00846832"/>
    <w:rsid w:val="00846C66"/>
    <w:rsid w:val="008475A6"/>
    <w:rsid w:val="00847985"/>
    <w:rsid w:val="00847B73"/>
    <w:rsid w:val="00847CFF"/>
    <w:rsid w:val="008508BC"/>
    <w:rsid w:val="00851E9F"/>
    <w:rsid w:val="0085318E"/>
    <w:rsid w:val="00853F16"/>
    <w:rsid w:val="00854337"/>
    <w:rsid w:val="00854824"/>
    <w:rsid w:val="00855D13"/>
    <w:rsid w:val="00855E6B"/>
    <w:rsid w:val="00856A27"/>
    <w:rsid w:val="00860669"/>
    <w:rsid w:val="00861867"/>
    <w:rsid w:val="008623F2"/>
    <w:rsid w:val="00862AC4"/>
    <w:rsid w:val="00863D11"/>
    <w:rsid w:val="00863F42"/>
    <w:rsid w:val="008641A1"/>
    <w:rsid w:val="00864527"/>
    <w:rsid w:val="0086576F"/>
    <w:rsid w:val="00865B5C"/>
    <w:rsid w:val="00866E72"/>
    <w:rsid w:val="00867C44"/>
    <w:rsid w:val="00870696"/>
    <w:rsid w:val="00870C89"/>
    <w:rsid w:val="00872638"/>
    <w:rsid w:val="00872BE5"/>
    <w:rsid w:val="0087422B"/>
    <w:rsid w:val="00877512"/>
    <w:rsid w:val="00881666"/>
    <w:rsid w:val="008819AB"/>
    <w:rsid w:val="00883442"/>
    <w:rsid w:val="00884166"/>
    <w:rsid w:val="008845F3"/>
    <w:rsid w:val="00884C31"/>
    <w:rsid w:val="00884DE7"/>
    <w:rsid w:val="00885490"/>
    <w:rsid w:val="008856D6"/>
    <w:rsid w:val="00886A79"/>
    <w:rsid w:val="00886CA9"/>
    <w:rsid w:val="00886F4F"/>
    <w:rsid w:val="00887293"/>
    <w:rsid w:val="00887557"/>
    <w:rsid w:val="008877AF"/>
    <w:rsid w:val="00890E97"/>
    <w:rsid w:val="0089243D"/>
    <w:rsid w:val="00893D75"/>
    <w:rsid w:val="008942B6"/>
    <w:rsid w:val="008A2120"/>
    <w:rsid w:val="008A2B78"/>
    <w:rsid w:val="008A2CBD"/>
    <w:rsid w:val="008B27D6"/>
    <w:rsid w:val="008B3903"/>
    <w:rsid w:val="008B5130"/>
    <w:rsid w:val="008B6861"/>
    <w:rsid w:val="008B786A"/>
    <w:rsid w:val="008C17D4"/>
    <w:rsid w:val="008C1974"/>
    <w:rsid w:val="008C280F"/>
    <w:rsid w:val="008C38B0"/>
    <w:rsid w:val="008C3906"/>
    <w:rsid w:val="008C514D"/>
    <w:rsid w:val="008C553F"/>
    <w:rsid w:val="008C628A"/>
    <w:rsid w:val="008C678A"/>
    <w:rsid w:val="008C7633"/>
    <w:rsid w:val="008C7A56"/>
    <w:rsid w:val="008D09AA"/>
    <w:rsid w:val="008D1CDC"/>
    <w:rsid w:val="008D2050"/>
    <w:rsid w:val="008D2981"/>
    <w:rsid w:val="008D396A"/>
    <w:rsid w:val="008D4CB1"/>
    <w:rsid w:val="008D53BA"/>
    <w:rsid w:val="008D57FE"/>
    <w:rsid w:val="008D5DF7"/>
    <w:rsid w:val="008D7C69"/>
    <w:rsid w:val="008E040F"/>
    <w:rsid w:val="008E30B0"/>
    <w:rsid w:val="008E38BD"/>
    <w:rsid w:val="008E4B27"/>
    <w:rsid w:val="008E60B6"/>
    <w:rsid w:val="008E6C15"/>
    <w:rsid w:val="008E7631"/>
    <w:rsid w:val="008F0DA3"/>
    <w:rsid w:val="008F1CEC"/>
    <w:rsid w:val="008F2D6F"/>
    <w:rsid w:val="008F38BB"/>
    <w:rsid w:val="008F3B3C"/>
    <w:rsid w:val="008F3C79"/>
    <w:rsid w:val="008F4B88"/>
    <w:rsid w:val="008F591A"/>
    <w:rsid w:val="008F5E77"/>
    <w:rsid w:val="008F6A2B"/>
    <w:rsid w:val="008F6B4F"/>
    <w:rsid w:val="008F6D7D"/>
    <w:rsid w:val="009009C3"/>
    <w:rsid w:val="00901675"/>
    <w:rsid w:val="00901869"/>
    <w:rsid w:val="00902425"/>
    <w:rsid w:val="00903A3C"/>
    <w:rsid w:val="00903ABA"/>
    <w:rsid w:val="00903CAF"/>
    <w:rsid w:val="00903DF0"/>
    <w:rsid w:val="00906623"/>
    <w:rsid w:val="009103CC"/>
    <w:rsid w:val="00910406"/>
    <w:rsid w:val="009104E9"/>
    <w:rsid w:val="009117F3"/>
    <w:rsid w:val="00911CC6"/>
    <w:rsid w:val="00913F66"/>
    <w:rsid w:val="009141BE"/>
    <w:rsid w:val="00914799"/>
    <w:rsid w:val="0091626A"/>
    <w:rsid w:val="00920CF4"/>
    <w:rsid w:val="0092318E"/>
    <w:rsid w:val="009231F7"/>
    <w:rsid w:val="00924275"/>
    <w:rsid w:val="00926183"/>
    <w:rsid w:val="00930AEA"/>
    <w:rsid w:val="00930ED5"/>
    <w:rsid w:val="00932D05"/>
    <w:rsid w:val="00932D4D"/>
    <w:rsid w:val="009337FB"/>
    <w:rsid w:val="00933895"/>
    <w:rsid w:val="00933A15"/>
    <w:rsid w:val="00935EC0"/>
    <w:rsid w:val="00936903"/>
    <w:rsid w:val="00937E3A"/>
    <w:rsid w:val="00937E74"/>
    <w:rsid w:val="0094036E"/>
    <w:rsid w:val="00940961"/>
    <w:rsid w:val="00942DC8"/>
    <w:rsid w:val="0094320B"/>
    <w:rsid w:val="00943B47"/>
    <w:rsid w:val="00947B50"/>
    <w:rsid w:val="00950415"/>
    <w:rsid w:val="00952455"/>
    <w:rsid w:val="00952824"/>
    <w:rsid w:val="009538DE"/>
    <w:rsid w:val="00954006"/>
    <w:rsid w:val="00954121"/>
    <w:rsid w:val="00954A86"/>
    <w:rsid w:val="009558A5"/>
    <w:rsid w:val="0095778C"/>
    <w:rsid w:val="0096164B"/>
    <w:rsid w:val="0096237E"/>
    <w:rsid w:val="009628B8"/>
    <w:rsid w:val="0096516C"/>
    <w:rsid w:val="00965ADB"/>
    <w:rsid w:val="00965EB6"/>
    <w:rsid w:val="0096721C"/>
    <w:rsid w:val="00967488"/>
    <w:rsid w:val="00967A46"/>
    <w:rsid w:val="00967E02"/>
    <w:rsid w:val="00967EB9"/>
    <w:rsid w:val="009713D2"/>
    <w:rsid w:val="00971FCE"/>
    <w:rsid w:val="00973ECF"/>
    <w:rsid w:val="0097499B"/>
    <w:rsid w:val="00974D2B"/>
    <w:rsid w:val="009765F2"/>
    <w:rsid w:val="00977084"/>
    <w:rsid w:val="00977606"/>
    <w:rsid w:val="00977C8B"/>
    <w:rsid w:val="00980A80"/>
    <w:rsid w:val="009825BD"/>
    <w:rsid w:val="009840DE"/>
    <w:rsid w:val="00984545"/>
    <w:rsid w:val="009855A5"/>
    <w:rsid w:val="009863D6"/>
    <w:rsid w:val="00986AA2"/>
    <w:rsid w:val="00990584"/>
    <w:rsid w:val="00990B76"/>
    <w:rsid w:val="009911EF"/>
    <w:rsid w:val="009913F9"/>
    <w:rsid w:val="00991716"/>
    <w:rsid w:val="00991FAD"/>
    <w:rsid w:val="009929DB"/>
    <w:rsid w:val="009944DC"/>
    <w:rsid w:val="00994965"/>
    <w:rsid w:val="00995A32"/>
    <w:rsid w:val="00997FF7"/>
    <w:rsid w:val="009A1119"/>
    <w:rsid w:val="009A11AC"/>
    <w:rsid w:val="009A29F9"/>
    <w:rsid w:val="009A2DB2"/>
    <w:rsid w:val="009A3975"/>
    <w:rsid w:val="009A5E62"/>
    <w:rsid w:val="009A6697"/>
    <w:rsid w:val="009B0AA1"/>
    <w:rsid w:val="009B2568"/>
    <w:rsid w:val="009B2901"/>
    <w:rsid w:val="009B2B05"/>
    <w:rsid w:val="009B35AB"/>
    <w:rsid w:val="009B40A8"/>
    <w:rsid w:val="009B4B61"/>
    <w:rsid w:val="009B513A"/>
    <w:rsid w:val="009B58B5"/>
    <w:rsid w:val="009B5C0E"/>
    <w:rsid w:val="009B5D73"/>
    <w:rsid w:val="009B5F11"/>
    <w:rsid w:val="009B642E"/>
    <w:rsid w:val="009B6F5D"/>
    <w:rsid w:val="009B7486"/>
    <w:rsid w:val="009C2109"/>
    <w:rsid w:val="009C3F3D"/>
    <w:rsid w:val="009C42E6"/>
    <w:rsid w:val="009C4846"/>
    <w:rsid w:val="009C4EF5"/>
    <w:rsid w:val="009C674C"/>
    <w:rsid w:val="009C6C4E"/>
    <w:rsid w:val="009C6CF4"/>
    <w:rsid w:val="009C7B36"/>
    <w:rsid w:val="009D1E60"/>
    <w:rsid w:val="009D33B2"/>
    <w:rsid w:val="009D3F9C"/>
    <w:rsid w:val="009D6FF3"/>
    <w:rsid w:val="009D72B3"/>
    <w:rsid w:val="009E23F5"/>
    <w:rsid w:val="009E3861"/>
    <w:rsid w:val="009E66A2"/>
    <w:rsid w:val="009E6A1C"/>
    <w:rsid w:val="009F1F58"/>
    <w:rsid w:val="009F29D3"/>
    <w:rsid w:val="009F336E"/>
    <w:rsid w:val="009F4149"/>
    <w:rsid w:val="009F44B7"/>
    <w:rsid w:val="009F4650"/>
    <w:rsid w:val="009F6698"/>
    <w:rsid w:val="009F7427"/>
    <w:rsid w:val="009F7F6E"/>
    <w:rsid w:val="00A01CC8"/>
    <w:rsid w:val="00A0232F"/>
    <w:rsid w:val="00A0404D"/>
    <w:rsid w:val="00A0494B"/>
    <w:rsid w:val="00A06652"/>
    <w:rsid w:val="00A0668B"/>
    <w:rsid w:val="00A1212B"/>
    <w:rsid w:val="00A12B45"/>
    <w:rsid w:val="00A13231"/>
    <w:rsid w:val="00A13646"/>
    <w:rsid w:val="00A13A5E"/>
    <w:rsid w:val="00A14119"/>
    <w:rsid w:val="00A143BF"/>
    <w:rsid w:val="00A14B82"/>
    <w:rsid w:val="00A14D75"/>
    <w:rsid w:val="00A1671F"/>
    <w:rsid w:val="00A248EA"/>
    <w:rsid w:val="00A249B1"/>
    <w:rsid w:val="00A24DA1"/>
    <w:rsid w:val="00A2539E"/>
    <w:rsid w:val="00A253BC"/>
    <w:rsid w:val="00A255D1"/>
    <w:rsid w:val="00A256A1"/>
    <w:rsid w:val="00A25A85"/>
    <w:rsid w:val="00A25BA5"/>
    <w:rsid w:val="00A2673F"/>
    <w:rsid w:val="00A27EA0"/>
    <w:rsid w:val="00A3039F"/>
    <w:rsid w:val="00A34904"/>
    <w:rsid w:val="00A34BD0"/>
    <w:rsid w:val="00A35740"/>
    <w:rsid w:val="00A36C08"/>
    <w:rsid w:val="00A4045C"/>
    <w:rsid w:val="00A4080D"/>
    <w:rsid w:val="00A44223"/>
    <w:rsid w:val="00A46769"/>
    <w:rsid w:val="00A504F4"/>
    <w:rsid w:val="00A506D3"/>
    <w:rsid w:val="00A515BD"/>
    <w:rsid w:val="00A53307"/>
    <w:rsid w:val="00A53C94"/>
    <w:rsid w:val="00A55449"/>
    <w:rsid w:val="00A55B00"/>
    <w:rsid w:val="00A5675D"/>
    <w:rsid w:val="00A571AA"/>
    <w:rsid w:val="00A57365"/>
    <w:rsid w:val="00A60607"/>
    <w:rsid w:val="00A60C4A"/>
    <w:rsid w:val="00A61330"/>
    <w:rsid w:val="00A64E1B"/>
    <w:rsid w:val="00A66A15"/>
    <w:rsid w:val="00A7076A"/>
    <w:rsid w:val="00A71A91"/>
    <w:rsid w:val="00A720D9"/>
    <w:rsid w:val="00A7296D"/>
    <w:rsid w:val="00A731A9"/>
    <w:rsid w:val="00A7398E"/>
    <w:rsid w:val="00A75224"/>
    <w:rsid w:val="00A759E8"/>
    <w:rsid w:val="00A80283"/>
    <w:rsid w:val="00A81AB3"/>
    <w:rsid w:val="00A8279A"/>
    <w:rsid w:val="00A82E9A"/>
    <w:rsid w:val="00A832B7"/>
    <w:rsid w:val="00A835DF"/>
    <w:rsid w:val="00A86FD1"/>
    <w:rsid w:val="00A8770A"/>
    <w:rsid w:val="00A9157C"/>
    <w:rsid w:val="00A933A1"/>
    <w:rsid w:val="00A9592D"/>
    <w:rsid w:val="00A97852"/>
    <w:rsid w:val="00A97E79"/>
    <w:rsid w:val="00AA24F4"/>
    <w:rsid w:val="00AA3435"/>
    <w:rsid w:val="00AA3C2B"/>
    <w:rsid w:val="00AA530D"/>
    <w:rsid w:val="00AA61E6"/>
    <w:rsid w:val="00AA6FBA"/>
    <w:rsid w:val="00AA72E6"/>
    <w:rsid w:val="00AA7C1F"/>
    <w:rsid w:val="00AA7E85"/>
    <w:rsid w:val="00AB169F"/>
    <w:rsid w:val="00AB2293"/>
    <w:rsid w:val="00AB23CF"/>
    <w:rsid w:val="00AB351E"/>
    <w:rsid w:val="00AB3724"/>
    <w:rsid w:val="00AB4122"/>
    <w:rsid w:val="00AB4AE5"/>
    <w:rsid w:val="00AB716A"/>
    <w:rsid w:val="00AC03BF"/>
    <w:rsid w:val="00AC07AF"/>
    <w:rsid w:val="00AC1749"/>
    <w:rsid w:val="00AC1A73"/>
    <w:rsid w:val="00AC27DC"/>
    <w:rsid w:val="00AC3F4F"/>
    <w:rsid w:val="00AC7BA1"/>
    <w:rsid w:val="00AC7BF3"/>
    <w:rsid w:val="00AC7FAC"/>
    <w:rsid w:val="00AD02AD"/>
    <w:rsid w:val="00AD02FB"/>
    <w:rsid w:val="00AD1C1F"/>
    <w:rsid w:val="00AD2AE3"/>
    <w:rsid w:val="00AD2C12"/>
    <w:rsid w:val="00AD5810"/>
    <w:rsid w:val="00AD5ED1"/>
    <w:rsid w:val="00AD6EE0"/>
    <w:rsid w:val="00AE0C2E"/>
    <w:rsid w:val="00AE17FF"/>
    <w:rsid w:val="00AE362C"/>
    <w:rsid w:val="00AE46F9"/>
    <w:rsid w:val="00AE4B0D"/>
    <w:rsid w:val="00AE539C"/>
    <w:rsid w:val="00AE5B07"/>
    <w:rsid w:val="00AE6BB4"/>
    <w:rsid w:val="00AE6D5C"/>
    <w:rsid w:val="00AE70CD"/>
    <w:rsid w:val="00AE758C"/>
    <w:rsid w:val="00AE7A75"/>
    <w:rsid w:val="00AE7F61"/>
    <w:rsid w:val="00AF2FC1"/>
    <w:rsid w:val="00AF44D0"/>
    <w:rsid w:val="00AF45CD"/>
    <w:rsid w:val="00AF4B59"/>
    <w:rsid w:val="00AF4EB3"/>
    <w:rsid w:val="00AF51D6"/>
    <w:rsid w:val="00AF574D"/>
    <w:rsid w:val="00AF6698"/>
    <w:rsid w:val="00AF6BAA"/>
    <w:rsid w:val="00B00354"/>
    <w:rsid w:val="00B00388"/>
    <w:rsid w:val="00B0083F"/>
    <w:rsid w:val="00B030EC"/>
    <w:rsid w:val="00B04076"/>
    <w:rsid w:val="00B05104"/>
    <w:rsid w:val="00B05DDC"/>
    <w:rsid w:val="00B07CCE"/>
    <w:rsid w:val="00B101B7"/>
    <w:rsid w:val="00B110B9"/>
    <w:rsid w:val="00B125AC"/>
    <w:rsid w:val="00B1349A"/>
    <w:rsid w:val="00B14954"/>
    <w:rsid w:val="00B15179"/>
    <w:rsid w:val="00B15D03"/>
    <w:rsid w:val="00B15EFA"/>
    <w:rsid w:val="00B20696"/>
    <w:rsid w:val="00B226AD"/>
    <w:rsid w:val="00B2405A"/>
    <w:rsid w:val="00B243EF"/>
    <w:rsid w:val="00B244BD"/>
    <w:rsid w:val="00B267B1"/>
    <w:rsid w:val="00B27FD4"/>
    <w:rsid w:val="00B320F4"/>
    <w:rsid w:val="00B34332"/>
    <w:rsid w:val="00B34F9E"/>
    <w:rsid w:val="00B35174"/>
    <w:rsid w:val="00B352F6"/>
    <w:rsid w:val="00B35875"/>
    <w:rsid w:val="00B35C29"/>
    <w:rsid w:val="00B3626E"/>
    <w:rsid w:val="00B3758F"/>
    <w:rsid w:val="00B3782C"/>
    <w:rsid w:val="00B37CBF"/>
    <w:rsid w:val="00B410B6"/>
    <w:rsid w:val="00B41996"/>
    <w:rsid w:val="00B42994"/>
    <w:rsid w:val="00B439EB"/>
    <w:rsid w:val="00B43C45"/>
    <w:rsid w:val="00B447F7"/>
    <w:rsid w:val="00B45C69"/>
    <w:rsid w:val="00B47008"/>
    <w:rsid w:val="00B47A59"/>
    <w:rsid w:val="00B50B66"/>
    <w:rsid w:val="00B528DE"/>
    <w:rsid w:val="00B52F5D"/>
    <w:rsid w:val="00B5366B"/>
    <w:rsid w:val="00B53C3F"/>
    <w:rsid w:val="00B53DC8"/>
    <w:rsid w:val="00B54DC9"/>
    <w:rsid w:val="00B56067"/>
    <w:rsid w:val="00B5635C"/>
    <w:rsid w:val="00B57BA8"/>
    <w:rsid w:val="00B617FA"/>
    <w:rsid w:val="00B6279F"/>
    <w:rsid w:val="00B62CBB"/>
    <w:rsid w:val="00B63088"/>
    <w:rsid w:val="00B6512F"/>
    <w:rsid w:val="00B65478"/>
    <w:rsid w:val="00B66025"/>
    <w:rsid w:val="00B678B5"/>
    <w:rsid w:val="00B722BD"/>
    <w:rsid w:val="00B7358C"/>
    <w:rsid w:val="00B735A3"/>
    <w:rsid w:val="00B7463F"/>
    <w:rsid w:val="00B74B37"/>
    <w:rsid w:val="00B74EE0"/>
    <w:rsid w:val="00B75898"/>
    <w:rsid w:val="00B76C74"/>
    <w:rsid w:val="00B76FFA"/>
    <w:rsid w:val="00B77F3E"/>
    <w:rsid w:val="00B80207"/>
    <w:rsid w:val="00B81A18"/>
    <w:rsid w:val="00B826A8"/>
    <w:rsid w:val="00B82D44"/>
    <w:rsid w:val="00B83A8B"/>
    <w:rsid w:val="00B86A9F"/>
    <w:rsid w:val="00B86AD7"/>
    <w:rsid w:val="00B86DD8"/>
    <w:rsid w:val="00B876BA"/>
    <w:rsid w:val="00B87E31"/>
    <w:rsid w:val="00B90860"/>
    <w:rsid w:val="00B91F70"/>
    <w:rsid w:val="00B94BAB"/>
    <w:rsid w:val="00B9708B"/>
    <w:rsid w:val="00B972D0"/>
    <w:rsid w:val="00BA15FF"/>
    <w:rsid w:val="00BA1F8F"/>
    <w:rsid w:val="00BA37CB"/>
    <w:rsid w:val="00BB037B"/>
    <w:rsid w:val="00BB0FAC"/>
    <w:rsid w:val="00BB14A9"/>
    <w:rsid w:val="00BB172E"/>
    <w:rsid w:val="00BB215E"/>
    <w:rsid w:val="00BB2A2D"/>
    <w:rsid w:val="00BB2C72"/>
    <w:rsid w:val="00BB2E5E"/>
    <w:rsid w:val="00BB3714"/>
    <w:rsid w:val="00BB3ADD"/>
    <w:rsid w:val="00BB4129"/>
    <w:rsid w:val="00BB48A0"/>
    <w:rsid w:val="00BB4C48"/>
    <w:rsid w:val="00BB58C6"/>
    <w:rsid w:val="00BB6B7F"/>
    <w:rsid w:val="00BB6DD7"/>
    <w:rsid w:val="00BC01F4"/>
    <w:rsid w:val="00BC0AE9"/>
    <w:rsid w:val="00BC0EEB"/>
    <w:rsid w:val="00BC126A"/>
    <w:rsid w:val="00BC1A9A"/>
    <w:rsid w:val="00BC2424"/>
    <w:rsid w:val="00BC47C3"/>
    <w:rsid w:val="00BC4999"/>
    <w:rsid w:val="00BC4D27"/>
    <w:rsid w:val="00BC579B"/>
    <w:rsid w:val="00BC5BDD"/>
    <w:rsid w:val="00BC5D33"/>
    <w:rsid w:val="00BC721A"/>
    <w:rsid w:val="00BD060A"/>
    <w:rsid w:val="00BD1471"/>
    <w:rsid w:val="00BD19AE"/>
    <w:rsid w:val="00BD2634"/>
    <w:rsid w:val="00BD2E3D"/>
    <w:rsid w:val="00BD2EC7"/>
    <w:rsid w:val="00BD2F8C"/>
    <w:rsid w:val="00BD5786"/>
    <w:rsid w:val="00BD58D3"/>
    <w:rsid w:val="00BD7012"/>
    <w:rsid w:val="00BD7B4F"/>
    <w:rsid w:val="00BE0E66"/>
    <w:rsid w:val="00BE414F"/>
    <w:rsid w:val="00BE5594"/>
    <w:rsid w:val="00BE599A"/>
    <w:rsid w:val="00BE59C7"/>
    <w:rsid w:val="00BE6516"/>
    <w:rsid w:val="00BE6F06"/>
    <w:rsid w:val="00BF369E"/>
    <w:rsid w:val="00BF6089"/>
    <w:rsid w:val="00BF621E"/>
    <w:rsid w:val="00BF677F"/>
    <w:rsid w:val="00BF6CA1"/>
    <w:rsid w:val="00BF6FC4"/>
    <w:rsid w:val="00BF7C35"/>
    <w:rsid w:val="00C026BF"/>
    <w:rsid w:val="00C035E5"/>
    <w:rsid w:val="00C03A21"/>
    <w:rsid w:val="00C03ED4"/>
    <w:rsid w:val="00C05EF6"/>
    <w:rsid w:val="00C066D9"/>
    <w:rsid w:val="00C0740B"/>
    <w:rsid w:val="00C106EF"/>
    <w:rsid w:val="00C12E2A"/>
    <w:rsid w:val="00C12F6C"/>
    <w:rsid w:val="00C13E97"/>
    <w:rsid w:val="00C13F59"/>
    <w:rsid w:val="00C14CDC"/>
    <w:rsid w:val="00C15856"/>
    <w:rsid w:val="00C16C1E"/>
    <w:rsid w:val="00C17210"/>
    <w:rsid w:val="00C1772C"/>
    <w:rsid w:val="00C20AD9"/>
    <w:rsid w:val="00C21199"/>
    <w:rsid w:val="00C2145A"/>
    <w:rsid w:val="00C22CA1"/>
    <w:rsid w:val="00C23562"/>
    <w:rsid w:val="00C24358"/>
    <w:rsid w:val="00C244ED"/>
    <w:rsid w:val="00C254A3"/>
    <w:rsid w:val="00C2569E"/>
    <w:rsid w:val="00C25BEF"/>
    <w:rsid w:val="00C25EA4"/>
    <w:rsid w:val="00C26617"/>
    <w:rsid w:val="00C26B92"/>
    <w:rsid w:val="00C2737E"/>
    <w:rsid w:val="00C301E0"/>
    <w:rsid w:val="00C30A70"/>
    <w:rsid w:val="00C320BB"/>
    <w:rsid w:val="00C32293"/>
    <w:rsid w:val="00C32A66"/>
    <w:rsid w:val="00C32F18"/>
    <w:rsid w:val="00C33B15"/>
    <w:rsid w:val="00C33F22"/>
    <w:rsid w:val="00C34689"/>
    <w:rsid w:val="00C348B1"/>
    <w:rsid w:val="00C40748"/>
    <w:rsid w:val="00C42295"/>
    <w:rsid w:val="00C42306"/>
    <w:rsid w:val="00C43ED6"/>
    <w:rsid w:val="00C4480B"/>
    <w:rsid w:val="00C50344"/>
    <w:rsid w:val="00C5116F"/>
    <w:rsid w:val="00C5151F"/>
    <w:rsid w:val="00C5233F"/>
    <w:rsid w:val="00C526C2"/>
    <w:rsid w:val="00C52C23"/>
    <w:rsid w:val="00C53D0E"/>
    <w:rsid w:val="00C53D5C"/>
    <w:rsid w:val="00C54CF2"/>
    <w:rsid w:val="00C556B3"/>
    <w:rsid w:val="00C558E0"/>
    <w:rsid w:val="00C6600F"/>
    <w:rsid w:val="00C6625D"/>
    <w:rsid w:val="00C66684"/>
    <w:rsid w:val="00C66B42"/>
    <w:rsid w:val="00C66D43"/>
    <w:rsid w:val="00C702C8"/>
    <w:rsid w:val="00C712CA"/>
    <w:rsid w:val="00C72311"/>
    <w:rsid w:val="00C72837"/>
    <w:rsid w:val="00C7294F"/>
    <w:rsid w:val="00C73550"/>
    <w:rsid w:val="00C737E4"/>
    <w:rsid w:val="00C760EA"/>
    <w:rsid w:val="00C7628B"/>
    <w:rsid w:val="00C80261"/>
    <w:rsid w:val="00C803F4"/>
    <w:rsid w:val="00C80559"/>
    <w:rsid w:val="00C818D3"/>
    <w:rsid w:val="00C82CA8"/>
    <w:rsid w:val="00C832AB"/>
    <w:rsid w:val="00C85F9B"/>
    <w:rsid w:val="00C86529"/>
    <w:rsid w:val="00C86A6F"/>
    <w:rsid w:val="00C910BB"/>
    <w:rsid w:val="00C9220A"/>
    <w:rsid w:val="00C9421C"/>
    <w:rsid w:val="00C95444"/>
    <w:rsid w:val="00C954FA"/>
    <w:rsid w:val="00C96E27"/>
    <w:rsid w:val="00C97744"/>
    <w:rsid w:val="00C97E8A"/>
    <w:rsid w:val="00CA050D"/>
    <w:rsid w:val="00CA069B"/>
    <w:rsid w:val="00CA0E41"/>
    <w:rsid w:val="00CA12DA"/>
    <w:rsid w:val="00CA1A0C"/>
    <w:rsid w:val="00CA2ECE"/>
    <w:rsid w:val="00CA3753"/>
    <w:rsid w:val="00CA4437"/>
    <w:rsid w:val="00CA5B42"/>
    <w:rsid w:val="00CA6275"/>
    <w:rsid w:val="00CB04D8"/>
    <w:rsid w:val="00CB158E"/>
    <w:rsid w:val="00CB1B0A"/>
    <w:rsid w:val="00CB286B"/>
    <w:rsid w:val="00CB2EE4"/>
    <w:rsid w:val="00CB3668"/>
    <w:rsid w:val="00CB51A2"/>
    <w:rsid w:val="00CB6F1D"/>
    <w:rsid w:val="00CB7838"/>
    <w:rsid w:val="00CC00B9"/>
    <w:rsid w:val="00CC1DB9"/>
    <w:rsid w:val="00CC25D4"/>
    <w:rsid w:val="00CC4215"/>
    <w:rsid w:val="00CC4AC6"/>
    <w:rsid w:val="00CC531D"/>
    <w:rsid w:val="00CC62DA"/>
    <w:rsid w:val="00CC7BD9"/>
    <w:rsid w:val="00CC7C99"/>
    <w:rsid w:val="00CC7D40"/>
    <w:rsid w:val="00CD0108"/>
    <w:rsid w:val="00CD0379"/>
    <w:rsid w:val="00CD0D7E"/>
    <w:rsid w:val="00CD1DB0"/>
    <w:rsid w:val="00CD3E47"/>
    <w:rsid w:val="00CD4138"/>
    <w:rsid w:val="00CD4DE1"/>
    <w:rsid w:val="00CD50AE"/>
    <w:rsid w:val="00CD7CBF"/>
    <w:rsid w:val="00CE10CE"/>
    <w:rsid w:val="00CE4AB7"/>
    <w:rsid w:val="00CE4E72"/>
    <w:rsid w:val="00CE5301"/>
    <w:rsid w:val="00CE5988"/>
    <w:rsid w:val="00CE601A"/>
    <w:rsid w:val="00CE75CA"/>
    <w:rsid w:val="00CE75D3"/>
    <w:rsid w:val="00CF09BA"/>
    <w:rsid w:val="00CF2083"/>
    <w:rsid w:val="00CF2424"/>
    <w:rsid w:val="00CF25E1"/>
    <w:rsid w:val="00CF27C3"/>
    <w:rsid w:val="00CF2D55"/>
    <w:rsid w:val="00CF3D27"/>
    <w:rsid w:val="00CF47DA"/>
    <w:rsid w:val="00CF6CDE"/>
    <w:rsid w:val="00CF7123"/>
    <w:rsid w:val="00CF796A"/>
    <w:rsid w:val="00D019FE"/>
    <w:rsid w:val="00D02364"/>
    <w:rsid w:val="00D041D3"/>
    <w:rsid w:val="00D0574F"/>
    <w:rsid w:val="00D06236"/>
    <w:rsid w:val="00D066D3"/>
    <w:rsid w:val="00D069D3"/>
    <w:rsid w:val="00D07296"/>
    <w:rsid w:val="00D076D8"/>
    <w:rsid w:val="00D07F2F"/>
    <w:rsid w:val="00D109E1"/>
    <w:rsid w:val="00D10B59"/>
    <w:rsid w:val="00D116DD"/>
    <w:rsid w:val="00D11BF3"/>
    <w:rsid w:val="00D13958"/>
    <w:rsid w:val="00D139F4"/>
    <w:rsid w:val="00D142F0"/>
    <w:rsid w:val="00D153D6"/>
    <w:rsid w:val="00D164C1"/>
    <w:rsid w:val="00D20C93"/>
    <w:rsid w:val="00D20EAB"/>
    <w:rsid w:val="00D2192C"/>
    <w:rsid w:val="00D2323B"/>
    <w:rsid w:val="00D2352B"/>
    <w:rsid w:val="00D244BD"/>
    <w:rsid w:val="00D245AF"/>
    <w:rsid w:val="00D24C39"/>
    <w:rsid w:val="00D24E37"/>
    <w:rsid w:val="00D25C40"/>
    <w:rsid w:val="00D26C67"/>
    <w:rsid w:val="00D303D1"/>
    <w:rsid w:val="00D3058B"/>
    <w:rsid w:val="00D323F9"/>
    <w:rsid w:val="00D35483"/>
    <w:rsid w:val="00D36B35"/>
    <w:rsid w:val="00D43566"/>
    <w:rsid w:val="00D44F1F"/>
    <w:rsid w:val="00D45B88"/>
    <w:rsid w:val="00D472F1"/>
    <w:rsid w:val="00D477BA"/>
    <w:rsid w:val="00D478BD"/>
    <w:rsid w:val="00D51BCE"/>
    <w:rsid w:val="00D51FCD"/>
    <w:rsid w:val="00D5204B"/>
    <w:rsid w:val="00D5204F"/>
    <w:rsid w:val="00D52082"/>
    <w:rsid w:val="00D52231"/>
    <w:rsid w:val="00D541B5"/>
    <w:rsid w:val="00D543D5"/>
    <w:rsid w:val="00D5458D"/>
    <w:rsid w:val="00D55100"/>
    <w:rsid w:val="00D556BF"/>
    <w:rsid w:val="00D56399"/>
    <w:rsid w:val="00D56A85"/>
    <w:rsid w:val="00D57294"/>
    <w:rsid w:val="00D608F7"/>
    <w:rsid w:val="00D60C2D"/>
    <w:rsid w:val="00D6326F"/>
    <w:rsid w:val="00D63515"/>
    <w:rsid w:val="00D63C42"/>
    <w:rsid w:val="00D6404F"/>
    <w:rsid w:val="00D64B58"/>
    <w:rsid w:val="00D66BCD"/>
    <w:rsid w:val="00D66DB9"/>
    <w:rsid w:val="00D67D90"/>
    <w:rsid w:val="00D67DBF"/>
    <w:rsid w:val="00D67FB3"/>
    <w:rsid w:val="00D7038E"/>
    <w:rsid w:val="00D70CEF"/>
    <w:rsid w:val="00D71EAB"/>
    <w:rsid w:val="00D7406F"/>
    <w:rsid w:val="00D74387"/>
    <w:rsid w:val="00D75700"/>
    <w:rsid w:val="00D75C11"/>
    <w:rsid w:val="00D77768"/>
    <w:rsid w:val="00D8033F"/>
    <w:rsid w:val="00D80C49"/>
    <w:rsid w:val="00D811BC"/>
    <w:rsid w:val="00D81EDD"/>
    <w:rsid w:val="00D83019"/>
    <w:rsid w:val="00D83B98"/>
    <w:rsid w:val="00D84D71"/>
    <w:rsid w:val="00D854DB"/>
    <w:rsid w:val="00D85B04"/>
    <w:rsid w:val="00D92106"/>
    <w:rsid w:val="00D924D7"/>
    <w:rsid w:val="00D92A83"/>
    <w:rsid w:val="00D92CF6"/>
    <w:rsid w:val="00D92FE1"/>
    <w:rsid w:val="00D939ED"/>
    <w:rsid w:val="00D95C92"/>
    <w:rsid w:val="00DA0C6C"/>
    <w:rsid w:val="00DA0FFE"/>
    <w:rsid w:val="00DA286A"/>
    <w:rsid w:val="00DA2D13"/>
    <w:rsid w:val="00DA368E"/>
    <w:rsid w:val="00DA4A76"/>
    <w:rsid w:val="00DA58A1"/>
    <w:rsid w:val="00DA5BB5"/>
    <w:rsid w:val="00DA785E"/>
    <w:rsid w:val="00DB05A5"/>
    <w:rsid w:val="00DB0B23"/>
    <w:rsid w:val="00DB21FA"/>
    <w:rsid w:val="00DB27E5"/>
    <w:rsid w:val="00DB354F"/>
    <w:rsid w:val="00DB653C"/>
    <w:rsid w:val="00DB6870"/>
    <w:rsid w:val="00DC2FC1"/>
    <w:rsid w:val="00DC6823"/>
    <w:rsid w:val="00DC69C7"/>
    <w:rsid w:val="00DC7E00"/>
    <w:rsid w:val="00DD010A"/>
    <w:rsid w:val="00DD0962"/>
    <w:rsid w:val="00DD0FA0"/>
    <w:rsid w:val="00DD3555"/>
    <w:rsid w:val="00DD3BD2"/>
    <w:rsid w:val="00DD4685"/>
    <w:rsid w:val="00DD5136"/>
    <w:rsid w:val="00DD544D"/>
    <w:rsid w:val="00DE0D05"/>
    <w:rsid w:val="00DE18A1"/>
    <w:rsid w:val="00DE1EF3"/>
    <w:rsid w:val="00DE2D96"/>
    <w:rsid w:val="00DE32F8"/>
    <w:rsid w:val="00DE38D0"/>
    <w:rsid w:val="00DE3E04"/>
    <w:rsid w:val="00DE49BF"/>
    <w:rsid w:val="00DE4A1F"/>
    <w:rsid w:val="00DE4AC9"/>
    <w:rsid w:val="00DE4BF6"/>
    <w:rsid w:val="00DE59D8"/>
    <w:rsid w:val="00DE6A1F"/>
    <w:rsid w:val="00DE7A8D"/>
    <w:rsid w:val="00DE7B70"/>
    <w:rsid w:val="00DF0126"/>
    <w:rsid w:val="00DF15B7"/>
    <w:rsid w:val="00DF1685"/>
    <w:rsid w:val="00DF1C2D"/>
    <w:rsid w:val="00DF3364"/>
    <w:rsid w:val="00DF39D2"/>
    <w:rsid w:val="00DF3B59"/>
    <w:rsid w:val="00DF3E6A"/>
    <w:rsid w:val="00DF40AD"/>
    <w:rsid w:val="00DF47C3"/>
    <w:rsid w:val="00DF496E"/>
    <w:rsid w:val="00DF6B1B"/>
    <w:rsid w:val="00E005EA"/>
    <w:rsid w:val="00E00655"/>
    <w:rsid w:val="00E00EBA"/>
    <w:rsid w:val="00E01027"/>
    <w:rsid w:val="00E015F0"/>
    <w:rsid w:val="00E01821"/>
    <w:rsid w:val="00E01F29"/>
    <w:rsid w:val="00E01FEE"/>
    <w:rsid w:val="00E039A8"/>
    <w:rsid w:val="00E04F42"/>
    <w:rsid w:val="00E056C2"/>
    <w:rsid w:val="00E060C9"/>
    <w:rsid w:val="00E070BC"/>
    <w:rsid w:val="00E0796D"/>
    <w:rsid w:val="00E107CB"/>
    <w:rsid w:val="00E1304E"/>
    <w:rsid w:val="00E13665"/>
    <w:rsid w:val="00E14876"/>
    <w:rsid w:val="00E1550C"/>
    <w:rsid w:val="00E15F1D"/>
    <w:rsid w:val="00E165F7"/>
    <w:rsid w:val="00E16F90"/>
    <w:rsid w:val="00E17114"/>
    <w:rsid w:val="00E177E8"/>
    <w:rsid w:val="00E20FDE"/>
    <w:rsid w:val="00E224C1"/>
    <w:rsid w:val="00E2378D"/>
    <w:rsid w:val="00E23B2B"/>
    <w:rsid w:val="00E25B5F"/>
    <w:rsid w:val="00E261FF"/>
    <w:rsid w:val="00E267E0"/>
    <w:rsid w:val="00E2681E"/>
    <w:rsid w:val="00E26964"/>
    <w:rsid w:val="00E26DC7"/>
    <w:rsid w:val="00E278E9"/>
    <w:rsid w:val="00E30BC5"/>
    <w:rsid w:val="00E31993"/>
    <w:rsid w:val="00E31C1D"/>
    <w:rsid w:val="00E33CE4"/>
    <w:rsid w:val="00E3410A"/>
    <w:rsid w:val="00E34CE2"/>
    <w:rsid w:val="00E355CD"/>
    <w:rsid w:val="00E36B79"/>
    <w:rsid w:val="00E3769D"/>
    <w:rsid w:val="00E40E31"/>
    <w:rsid w:val="00E410AD"/>
    <w:rsid w:val="00E43D6D"/>
    <w:rsid w:val="00E45D9E"/>
    <w:rsid w:val="00E46739"/>
    <w:rsid w:val="00E468F3"/>
    <w:rsid w:val="00E47272"/>
    <w:rsid w:val="00E47C5C"/>
    <w:rsid w:val="00E50649"/>
    <w:rsid w:val="00E519AF"/>
    <w:rsid w:val="00E5248D"/>
    <w:rsid w:val="00E525F8"/>
    <w:rsid w:val="00E52885"/>
    <w:rsid w:val="00E55C2B"/>
    <w:rsid w:val="00E56DF1"/>
    <w:rsid w:val="00E57893"/>
    <w:rsid w:val="00E579DB"/>
    <w:rsid w:val="00E57B5C"/>
    <w:rsid w:val="00E60DB0"/>
    <w:rsid w:val="00E61A2B"/>
    <w:rsid w:val="00E62022"/>
    <w:rsid w:val="00E620C1"/>
    <w:rsid w:val="00E62605"/>
    <w:rsid w:val="00E62CF7"/>
    <w:rsid w:val="00E64F12"/>
    <w:rsid w:val="00E6559C"/>
    <w:rsid w:val="00E67C9B"/>
    <w:rsid w:val="00E71AE6"/>
    <w:rsid w:val="00E7507D"/>
    <w:rsid w:val="00E75A03"/>
    <w:rsid w:val="00E7730C"/>
    <w:rsid w:val="00E777FA"/>
    <w:rsid w:val="00E82EDE"/>
    <w:rsid w:val="00E83E1E"/>
    <w:rsid w:val="00E846C3"/>
    <w:rsid w:val="00E8597E"/>
    <w:rsid w:val="00E85BAC"/>
    <w:rsid w:val="00E85CA4"/>
    <w:rsid w:val="00E86B4D"/>
    <w:rsid w:val="00E92281"/>
    <w:rsid w:val="00E92E85"/>
    <w:rsid w:val="00E94075"/>
    <w:rsid w:val="00E940AF"/>
    <w:rsid w:val="00E94768"/>
    <w:rsid w:val="00E94BC9"/>
    <w:rsid w:val="00E963F4"/>
    <w:rsid w:val="00E973BD"/>
    <w:rsid w:val="00E97B0B"/>
    <w:rsid w:val="00E97CB9"/>
    <w:rsid w:val="00E97EC1"/>
    <w:rsid w:val="00EA0CBD"/>
    <w:rsid w:val="00EA0D15"/>
    <w:rsid w:val="00EA4ED3"/>
    <w:rsid w:val="00EA5B66"/>
    <w:rsid w:val="00EA738A"/>
    <w:rsid w:val="00EA7A6C"/>
    <w:rsid w:val="00EA7BA8"/>
    <w:rsid w:val="00EA7C26"/>
    <w:rsid w:val="00EB0351"/>
    <w:rsid w:val="00EB3269"/>
    <w:rsid w:val="00EB3B6F"/>
    <w:rsid w:val="00EB4F8C"/>
    <w:rsid w:val="00EB7B9F"/>
    <w:rsid w:val="00EC35C2"/>
    <w:rsid w:val="00EC4304"/>
    <w:rsid w:val="00EC5193"/>
    <w:rsid w:val="00EC536A"/>
    <w:rsid w:val="00EC5D55"/>
    <w:rsid w:val="00EC68FD"/>
    <w:rsid w:val="00ED0BF2"/>
    <w:rsid w:val="00ED1F5B"/>
    <w:rsid w:val="00ED53F1"/>
    <w:rsid w:val="00ED60FB"/>
    <w:rsid w:val="00ED6700"/>
    <w:rsid w:val="00ED6BCE"/>
    <w:rsid w:val="00EE042E"/>
    <w:rsid w:val="00EE1862"/>
    <w:rsid w:val="00EE1981"/>
    <w:rsid w:val="00EE1FDB"/>
    <w:rsid w:val="00EE2B18"/>
    <w:rsid w:val="00EE3837"/>
    <w:rsid w:val="00EE3A08"/>
    <w:rsid w:val="00EE431B"/>
    <w:rsid w:val="00EE4EFE"/>
    <w:rsid w:val="00EE517F"/>
    <w:rsid w:val="00EE7516"/>
    <w:rsid w:val="00EE75F3"/>
    <w:rsid w:val="00EE7EDB"/>
    <w:rsid w:val="00EE7F5C"/>
    <w:rsid w:val="00EF17D7"/>
    <w:rsid w:val="00EF482C"/>
    <w:rsid w:val="00EF4859"/>
    <w:rsid w:val="00EF5913"/>
    <w:rsid w:val="00EF5AE4"/>
    <w:rsid w:val="00EF6ACA"/>
    <w:rsid w:val="00EF7DAA"/>
    <w:rsid w:val="00F000DD"/>
    <w:rsid w:val="00F0029B"/>
    <w:rsid w:val="00F01427"/>
    <w:rsid w:val="00F01FA0"/>
    <w:rsid w:val="00F04921"/>
    <w:rsid w:val="00F057E1"/>
    <w:rsid w:val="00F06362"/>
    <w:rsid w:val="00F0728A"/>
    <w:rsid w:val="00F07899"/>
    <w:rsid w:val="00F11F0F"/>
    <w:rsid w:val="00F11F43"/>
    <w:rsid w:val="00F1271F"/>
    <w:rsid w:val="00F12B23"/>
    <w:rsid w:val="00F14602"/>
    <w:rsid w:val="00F14715"/>
    <w:rsid w:val="00F1509D"/>
    <w:rsid w:val="00F15895"/>
    <w:rsid w:val="00F166B7"/>
    <w:rsid w:val="00F177B0"/>
    <w:rsid w:val="00F20493"/>
    <w:rsid w:val="00F2373E"/>
    <w:rsid w:val="00F259CF"/>
    <w:rsid w:val="00F278B0"/>
    <w:rsid w:val="00F300D9"/>
    <w:rsid w:val="00F30741"/>
    <w:rsid w:val="00F30D81"/>
    <w:rsid w:val="00F31570"/>
    <w:rsid w:val="00F34385"/>
    <w:rsid w:val="00F34BF3"/>
    <w:rsid w:val="00F34F61"/>
    <w:rsid w:val="00F36994"/>
    <w:rsid w:val="00F37780"/>
    <w:rsid w:val="00F3784C"/>
    <w:rsid w:val="00F402D5"/>
    <w:rsid w:val="00F4034D"/>
    <w:rsid w:val="00F43844"/>
    <w:rsid w:val="00F43F53"/>
    <w:rsid w:val="00F450E1"/>
    <w:rsid w:val="00F50AAB"/>
    <w:rsid w:val="00F51718"/>
    <w:rsid w:val="00F5184D"/>
    <w:rsid w:val="00F5232F"/>
    <w:rsid w:val="00F531AA"/>
    <w:rsid w:val="00F539D3"/>
    <w:rsid w:val="00F53CC2"/>
    <w:rsid w:val="00F55C1D"/>
    <w:rsid w:val="00F55D5F"/>
    <w:rsid w:val="00F56195"/>
    <w:rsid w:val="00F568D5"/>
    <w:rsid w:val="00F57321"/>
    <w:rsid w:val="00F57BD2"/>
    <w:rsid w:val="00F57BF0"/>
    <w:rsid w:val="00F609F2"/>
    <w:rsid w:val="00F610D9"/>
    <w:rsid w:val="00F64A9D"/>
    <w:rsid w:val="00F64D3C"/>
    <w:rsid w:val="00F64E24"/>
    <w:rsid w:val="00F659C4"/>
    <w:rsid w:val="00F7015B"/>
    <w:rsid w:val="00F70597"/>
    <w:rsid w:val="00F705BC"/>
    <w:rsid w:val="00F70D40"/>
    <w:rsid w:val="00F70F06"/>
    <w:rsid w:val="00F721D1"/>
    <w:rsid w:val="00F72D7C"/>
    <w:rsid w:val="00F73FC3"/>
    <w:rsid w:val="00F74EDA"/>
    <w:rsid w:val="00F75BE5"/>
    <w:rsid w:val="00F75D10"/>
    <w:rsid w:val="00F77314"/>
    <w:rsid w:val="00F82752"/>
    <w:rsid w:val="00F83633"/>
    <w:rsid w:val="00F8370F"/>
    <w:rsid w:val="00F83744"/>
    <w:rsid w:val="00F907A3"/>
    <w:rsid w:val="00F90F95"/>
    <w:rsid w:val="00F929A5"/>
    <w:rsid w:val="00F92C2B"/>
    <w:rsid w:val="00F93C15"/>
    <w:rsid w:val="00F93FEC"/>
    <w:rsid w:val="00F961B3"/>
    <w:rsid w:val="00F975F2"/>
    <w:rsid w:val="00FA1607"/>
    <w:rsid w:val="00FA518E"/>
    <w:rsid w:val="00FA61AF"/>
    <w:rsid w:val="00FB07CF"/>
    <w:rsid w:val="00FB21E6"/>
    <w:rsid w:val="00FB3458"/>
    <w:rsid w:val="00FB46B7"/>
    <w:rsid w:val="00FB4851"/>
    <w:rsid w:val="00FB4885"/>
    <w:rsid w:val="00FB504D"/>
    <w:rsid w:val="00FB5BE0"/>
    <w:rsid w:val="00FC0982"/>
    <w:rsid w:val="00FC10CE"/>
    <w:rsid w:val="00FC5C1D"/>
    <w:rsid w:val="00FC6055"/>
    <w:rsid w:val="00FC75AF"/>
    <w:rsid w:val="00FD0421"/>
    <w:rsid w:val="00FD1234"/>
    <w:rsid w:val="00FD44AC"/>
    <w:rsid w:val="00FD465D"/>
    <w:rsid w:val="00FD4C23"/>
    <w:rsid w:val="00FD579E"/>
    <w:rsid w:val="00FE02FF"/>
    <w:rsid w:val="00FE12E5"/>
    <w:rsid w:val="00FE1C07"/>
    <w:rsid w:val="00FE1D0C"/>
    <w:rsid w:val="00FE1FC7"/>
    <w:rsid w:val="00FE2A95"/>
    <w:rsid w:val="00FE2BC8"/>
    <w:rsid w:val="00FE3B03"/>
    <w:rsid w:val="00FE4332"/>
    <w:rsid w:val="00FE4C0C"/>
    <w:rsid w:val="00FE4EFA"/>
    <w:rsid w:val="00FE5490"/>
    <w:rsid w:val="00FE572D"/>
    <w:rsid w:val="00FE6091"/>
    <w:rsid w:val="00FE6A78"/>
    <w:rsid w:val="00FE6DA5"/>
    <w:rsid w:val="00FE76DF"/>
    <w:rsid w:val="00FF05D3"/>
    <w:rsid w:val="00FF1BDB"/>
    <w:rsid w:val="00FF239A"/>
    <w:rsid w:val="00FF2901"/>
    <w:rsid w:val="00FF4975"/>
    <w:rsid w:val="00FF64EB"/>
    <w:rsid w:val="00FF78FB"/>
    <w:rsid w:val="00FF7D84"/>
    <w:rsid w:val="00FF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2B229"/>
  <w15:docId w15:val="{C613B535-DBB5-4F00-8642-1A53FF77A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9" w:unhideWhenUsed="1"/>
    <w:lsdException w:name="toc 2" w:uiPriority="9" w:unhideWhenUsed="1"/>
    <w:lsdException w:name="toc 3" w:uiPriority="9" w:unhideWhenUsed="1"/>
    <w:lsdException w:name="toc 4" w:semiHidden="1" w:uiPriority="9" w:unhideWhenUsed="1"/>
    <w:lsdException w:name="toc 5" w:semiHidden="1" w:uiPriority="9" w:unhideWhenUsed="1"/>
    <w:lsdException w:name="toc 6" w:semiHidden="1" w:uiPriority="9" w:unhideWhenUsed="1"/>
    <w:lsdException w:name="toc 7" w:semiHidden="1" w:uiPriority="9" w:unhideWhenUsed="1"/>
    <w:lsdException w:name="toc 8" w:semiHidden="1" w:uiPriority="9" w:unhideWhenUsed="1"/>
    <w:lsdException w:name="toc 9" w:semiHidden="1" w:uiPriority="39" w:unhideWhenUsed="1"/>
    <w:lsdException w:name="Normal Indent" w:semiHidden="1" w:uiPriority="0" w:unhideWhenUsed="1" w:qFormat="1"/>
    <w:lsdException w:name="footnote text" w:uiPriority="21" w:unhideWhenUsed="1"/>
    <w:lsdException w:name="annotation text" w:semiHidden="1" w:unhideWhenUsed="1"/>
    <w:lsdException w:name="header" w:semiHidden="1" w:uiPriority="21" w:unhideWhenUsed="1"/>
    <w:lsdException w:name="footer" w:uiPriority="21" w:unhideWhenUsed="1"/>
    <w:lsdException w:name="index heading" w:semiHidden="1" w:unhideWhenUsed="1"/>
    <w:lsdException w:name="caption" w:uiPriority="5" w:unhideWhenUsed="1" w:qFormat="1"/>
    <w:lsdException w:name="table of figures" w:semiHidden="1" w:uiPriority="10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iPriority="21" w:unhideWhenUsed="1"/>
    <w:lsdException w:name="endnote text" w:semiHidden="1" w:uiPriority="21" w:unhideWhenUsed="1"/>
    <w:lsdException w:name="table of authorities" w:semiHidden="1" w:uiPriority="10" w:unhideWhenUsed="1"/>
    <w:lsdException w:name="macro" w:semiHidden="1" w:unhideWhenUsed="1"/>
    <w:lsdException w:name="toa heading" w:semiHidden="1" w:uiPriority="10" w:unhideWhenUsed="1"/>
    <w:lsdException w:name="List" w:semiHidden="1" w:unhideWhenUsed="1"/>
    <w:lsdException w:name="List Bullet" w:uiPriority="3" w:unhideWhenUsed="1" w:qFormat="1"/>
    <w:lsdException w:name="List Number" w:uiPriority="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 w:uiPriority="3" w:unhideWhenUsed="1"/>
    <w:lsdException w:name="List Number 3" w:semiHidden="1" w:uiPriority="3" w:unhideWhenUsed="1"/>
    <w:lsdException w:name="List Number 4" w:semiHidden="1" w:uiPriority="3" w:unhideWhenUsed="1"/>
    <w:lsdException w:name="List Number 5" w:semiHidden="1" w:uiPriority="3" w:unhideWhenUsed="1"/>
    <w:lsdException w:name="Title" w:uiPriority="1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9" w:qFormat="1"/>
    <w:lsdException w:name="Intense Quote" w:uiPriority="1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19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iPriority="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63D"/>
    <w:pPr>
      <w:spacing w:after="0" w:line="260" w:lineRule="atLeast"/>
    </w:pPr>
    <w:rPr>
      <w:rFonts w:ascii="Arial" w:hAnsi="Arial"/>
      <w:sz w:val="18"/>
      <w:szCs w:val="18"/>
    </w:rPr>
  </w:style>
  <w:style w:type="paragraph" w:styleId="Overskrift1">
    <w:name w:val="heading 1"/>
    <w:basedOn w:val="Normal"/>
    <w:next w:val="Normalindrykning"/>
    <w:link w:val="Overskrift1Tegn"/>
    <w:uiPriority w:val="9"/>
    <w:qFormat/>
    <w:rsid w:val="005B4287"/>
    <w:pPr>
      <w:keepNext/>
      <w:numPr>
        <w:numId w:val="5"/>
      </w:numPr>
      <w:spacing w:before="260" w:after="130"/>
      <w:contextualSpacing/>
      <w:outlineLvl w:val="0"/>
    </w:pPr>
    <w:rPr>
      <w:rFonts w:asciiTheme="majorHAnsi" w:eastAsiaTheme="majorEastAsia" w:hAnsiTheme="majorHAnsi" w:cstheme="majorBidi"/>
      <w:b/>
      <w:caps/>
      <w:spacing w:val="5"/>
      <w:szCs w:val="32"/>
    </w:rPr>
  </w:style>
  <w:style w:type="paragraph" w:styleId="Overskrift2">
    <w:name w:val="heading 2"/>
    <w:basedOn w:val="Normal"/>
    <w:next w:val="Normalindrykning"/>
    <w:link w:val="Overskrift2Tegn"/>
    <w:uiPriority w:val="9"/>
    <w:qFormat/>
    <w:rsid w:val="005B4287"/>
    <w:pPr>
      <w:keepNext/>
      <w:numPr>
        <w:ilvl w:val="1"/>
        <w:numId w:val="5"/>
      </w:numPr>
      <w:spacing w:before="260" w:after="130"/>
      <w:contextualSpacing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Overskrift3">
    <w:name w:val="heading 3"/>
    <w:basedOn w:val="Normal"/>
    <w:next w:val="Normalindrykning"/>
    <w:link w:val="Overskrift3Tegn"/>
    <w:uiPriority w:val="9"/>
    <w:qFormat/>
    <w:rsid w:val="00AB47B6"/>
    <w:pPr>
      <w:numPr>
        <w:ilvl w:val="2"/>
        <w:numId w:val="5"/>
      </w:numPr>
      <w:spacing w:before="260" w:after="130"/>
      <w:contextualSpacing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Overskrift4">
    <w:name w:val="heading 4"/>
    <w:basedOn w:val="Normal"/>
    <w:next w:val="Normalindrykning"/>
    <w:link w:val="Overskrift4Tegn"/>
    <w:uiPriority w:val="9"/>
    <w:qFormat/>
    <w:rsid w:val="00AB47B6"/>
    <w:pPr>
      <w:numPr>
        <w:ilvl w:val="3"/>
        <w:numId w:val="5"/>
      </w:numPr>
      <w:spacing w:before="260" w:after="130"/>
      <w:contextualSpacing/>
      <w:outlineLvl w:val="3"/>
    </w:pPr>
    <w:rPr>
      <w:rFonts w:asciiTheme="majorHAnsi" w:eastAsiaTheme="majorEastAsia" w:hAnsiTheme="majorHAnsi" w:cstheme="majorBidi"/>
      <w:b/>
      <w:iCs/>
    </w:rPr>
  </w:style>
  <w:style w:type="paragraph" w:styleId="Overskrift5">
    <w:name w:val="heading 5"/>
    <w:aliases w:val="Level 3 - i,Heading 5(unused),Level 3 - (i),Third Level Heading,h5,Response Type,Response Type1,Response Type2,Response Type3,Response Type4,Response Type5,Response Type6,Response Type7,Appendix A to X,Heading 5   Appendix A to X,H5"/>
    <w:basedOn w:val="Normal"/>
    <w:next w:val="Normalindrykning"/>
    <w:link w:val="Overskrift5Tegn"/>
    <w:uiPriority w:val="9"/>
    <w:qFormat/>
    <w:rsid w:val="00AB47B6"/>
    <w:pPr>
      <w:numPr>
        <w:ilvl w:val="4"/>
        <w:numId w:val="5"/>
      </w:numPr>
      <w:spacing w:before="260" w:after="130"/>
      <w:contextualSpacing/>
      <w:outlineLvl w:val="4"/>
    </w:pPr>
    <w:rPr>
      <w:rFonts w:asciiTheme="majorHAnsi" w:eastAsiaTheme="majorEastAsia" w:hAnsiTheme="majorHAnsi" w:cstheme="majorBidi"/>
      <w:b/>
    </w:rPr>
  </w:style>
  <w:style w:type="paragraph" w:styleId="Overskrift6">
    <w:name w:val="heading 6"/>
    <w:aliases w:val="- Accura 1,Legal Level 1.,Legal Level 1. + Sort,Linjeafstand:  Mindst 12 pkt. + Sort,Linj...,Heading 6(unused),L1 PIP,Heading 6  Appendix Y &amp; Z,Lev 6,H6 DO NOT USE,Bullet list,PA Appendix,H6,H61,PR14,6,h6,level6,level 6,ITT t6"/>
    <w:basedOn w:val="Normal"/>
    <w:next w:val="Normal"/>
    <w:link w:val="Overskrift6Tegn"/>
    <w:uiPriority w:val="9"/>
    <w:qFormat/>
    <w:rsid w:val="00EB546C"/>
    <w:pPr>
      <w:keepNext/>
      <w:keepLines/>
      <w:numPr>
        <w:ilvl w:val="5"/>
        <w:numId w:val="5"/>
      </w:numPr>
      <w:spacing w:before="260" w:after="130"/>
      <w:outlineLvl w:val="5"/>
    </w:pPr>
    <w:rPr>
      <w:rFonts w:asciiTheme="majorHAnsi" w:eastAsiaTheme="majorEastAsia" w:hAnsiTheme="majorHAnsi" w:cstheme="majorBidi"/>
      <w:b/>
    </w:rPr>
  </w:style>
  <w:style w:type="paragraph" w:styleId="Overskrift7">
    <w:name w:val="heading 7"/>
    <w:basedOn w:val="Normal"/>
    <w:next w:val="Normal"/>
    <w:link w:val="Overskrift7Tegn"/>
    <w:uiPriority w:val="9"/>
    <w:qFormat/>
    <w:rsid w:val="007875B4"/>
    <w:pPr>
      <w:keepNext/>
      <w:keepLines/>
      <w:numPr>
        <w:ilvl w:val="6"/>
        <w:numId w:val="5"/>
      </w:numPr>
      <w:spacing w:before="260" w:after="130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Overskrift8">
    <w:name w:val="heading 8"/>
    <w:aliases w:val="- Accura 1.1.1,Legal Level 1.1.1.,Lev 8,h8 DO NOT USE,PA Appendix Minor,H8,ITT t8,level2(a),E2 Marginal"/>
    <w:basedOn w:val="Normal"/>
    <w:next w:val="Normal"/>
    <w:link w:val="Overskrift8Tegn"/>
    <w:uiPriority w:val="9"/>
    <w:qFormat/>
    <w:rsid w:val="007875B4"/>
    <w:pPr>
      <w:keepNext/>
      <w:keepLines/>
      <w:numPr>
        <w:ilvl w:val="7"/>
        <w:numId w:val="5"/>
      </w:numPr>
      <w:spacing w:before="260" w:after="130"/>
      <w:outlineLvl w:val="7"/>
    </w:pPr>
    <w:rPr>
      <w:rFonts w:asciiTheme="majorHAnsi" w:eastAsiaTheme="majorEastAsia" w:hAnsiTheme="majorHAnsi" w:cstheme="majorBidi"/>
      <w:b/>
      <w:szCs w:val="21"/>
    </w:rPr>
  </w:style>
  <w:style w:type="paragraph" w:styleId="Overskrift9">
    <w:name w:val="heading 9"/>
    <w:aliases w:val="Legal Level 1.1.1.1.,Heading 9 (defunct),Lev 9,h9 DO NOT USE,App Heading,Titre 10,App1,H9,ITT t9,level3(i),E3 Marginal"/>
    <w:basedOn w:val="Normal"/>
    <w:next w:val="Normal"/>
    <w:link w:val="Overskrift9Tegn"/>
    <w:uiPriority w:val="9"/>
    <w:qFormat/>
    <w:rsid w:val="007875B4"/>
    <w:pPr>
      <w:keepNext/>
      <w:keepLines/>
      <w:numPr>
        <w:ilvl w:val="8"/>
        <w:numId w:val="5"/>
      </w:numPr>
      <w:spacing w:before="260" w:after="130"/>
      <w:outlineLvl w:val="8"/>
    </w:pPr>
    <w:rPr>
      <w:rFonts w:asciiTheme="majorHAnsi" w:eastAsiaTheme="majorEastAsia" w:hAnsiTheme="majorHAnsi" w:cstheme="majorBidi"/>
      <w:b/>
      <w:iCs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B4287"/>
    <w:rPr>
      <w:rFonts w:asciiTheme="majorHAnsi" w:eastAsiaTheme="majorEastAsia" w:hAnsiTheme="majorHAnsi" w:cstheme="majorBidi"/>
      <w:b/>
      <w:caps/>
      <w:spacing w:val="5"/>
      <w:sz w:val="18"/>
      <w:szCs w:val="32"/>
      <w:lang w:val="da-DK"/>
    </w:rPr>
  </w:style>
  <w:style w:type="paragraph" w:styleId="Ingenafstand">
    <w:name w:val="No Spacing"/>
    <w:uiPriority w:val="1"/>
    <w:qFormat/>
    <w:rsid w:val="0000009B"/>
    <w:pPr>
      <w:spacing w:after="0" w:line="240" w:lineRule="auto"/>
    </w:pPr>
    <w:rPr>
      <w:sz w:val="1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B4287"/>
    <w:rPr>
      <w:rFonts w:asciiTheme="majorHAnsi" w:eastAsiaTheme="majorEastAsia" w:hAnsiTheme="majorHAnsi" w:cstheme="majorBidi"/>
      <w:b/>
      <w:color w:val="000000" w:themeColor="text1"/>
      <w:sz w:val="18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AB47B6"/>
    <w:rPr>
      <w:rFonts w:asciiTheme="majorHAnsi" w:eastAsiaTheme="majorEastAsia" w:hAnsiTheme="majorHAnsi" w:cstheme="majorBidi"/>
      <w:b/>
      <w:sz w:val="18"/>
      <w:szCs w:val="24"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AB47B6"/>
    <w:rPr>
      <w:rFonts w:asciiTheme="majorHAnsi" w:eastAsiaTheme="majorEastAsia" w:hAnsiTheme="majorHAnsi" w:cstheme="majorBidi"/>
      <w:b/>
      <w:iCs/>
      <w:sz w:val="18"/>
      <w:szCs w:val="18"/>
      <w:lang w:val="da-DK"/>
    </w:rPr>
  </w:style>
  <w:style w:type="character" w:customStyle="1" w:styleId="Overskrift5Tegn">
    <w:name w:val="Overskrift 5 Tegn"/>
    <w:aliases w:val="Level 3 - i Tegn,Heading 5(unused) Tegn,Level 3 - (i) Tegn,Third Level Heading Tegn,h5 Tegn,Response Type Tegn,Response Type1 Tegn,Response Type2 Tegn,Response Type3 Tegn,Response Type4 Tegn,Response Type5 Tegn,Response Type6 Tegn"/>
    <w:basedOn w:val="Standardskrifttypeiafsnit"/>
    <w:link w:val="Overskrift5"/>
    <w:uiPriority w:val="9"/>
    <w:rsid w:val="00AB47B6"/>
    <w:rPr>
      <w:rFonts w:asciiTheme="majorHAnsi" w:eastAsiaTheme="majorEastAsia" w:hAnsiTheme="majorHAnsi" w:cstheme="majorBidi"/>
      <w:b/>
      <w:sz w:val="18"/>
      <w:szCs w:val="18"/>
      <w:lang w:val="da-DK"/>
    </w:rPr>
  </w:style>
  <w:style w:type="character" w:customStyle="1" w:styleId="Overskrift6Tegn">
    <w:name w:val="Overskrift 6 Tegn"/>
    <w:aliases w:val="- Accura 1 Tegn,Legal Level 1. Tegn,Legal Level 1. + Sort Tegn,Linjeafstand:  Mindst 12 pkt. + Sort Tegn,Linj... Tegn,Heading 6(unused) Tegn,L1 PIP Tegn,Heading 6  Appendix Y &amp; Z Tegn,Lev 6 Tegn,H6 DO NOT USE Tegn,Bullet list Tegn"/>
    <w:basedOn w:val="Standardskrifttypeiafsnit"/>
    <w:link w:val="Overskrift6"/>
    <w:uiPriority w:val="9"/>
    <w:rsid w:val="00EB546C"/>
    <w:rPr>
      <w:rFonts w:asciiTheme="majorHAnsi" w:eastAsiaTheme="majorEastAsia" w:hAnsiTheme="majorHAnsi" w:cstheme="majorBidi"/>
      <w:b/>
      <w:sz w:val="18"/>
      <w:szCs w:val="18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7875B4"/>
    <w:rPr>
      <w:rFonts w:asciiTheme="majorHAnsi" w:eastAsiaTheme="majorEastAsia" w:hAnsiTheme="majorHAnsi" w:cstheme="majorBidi"/>
      <w:b/>
      <w:iCs/>
      <w:sz w:val="18"/>
      <w:szCs w:val="18"/>
      <w:lang w:val="da-DK"/>
    </w:rPr>
  </w:style>
  <w:style w:type="character" w:customStyle="1" w:styleId="Overskrift8Tegn">
    <w:name w:val="Overskrift 8 Tegn"/>
    <w:aliases w:val="- Accura 1.1.1 Tegn,Legal Level 1.1.1. Tegn,Lev 8 Tegn,h8 DO NOT USE Tegn,PA Appendix Minor Tegn,H8 Tegn,ITT t8 Tegn,level2(a) Tegn,E2 Marginal Tegn"/>
    <w:basedOn w:val="Standardskrifttypeiafsnit"/>
    <w:link w:val="Overskrift8"/>
    <w:uiPriority w:val="9"/>
    <w:rsid w:val="007875B4"/>
    <w:rPr>
      <w:rFonts w:asciiTheme="majorHAnsi" w:eastAsiaTheme="majorEastAsia" w:hAnsiTheme="majorHAnsi" w:cstheme="majorBidi"/>
      <w:b/>
      <w:sz w:val="18"/>
      <w:szCs w:val="21"/>
      <w:lang w:val="da-DK"/>
    </w:rPr>
  </w:style>
  <w:style w:type="character" w:customStyle="1" w:styleId="Overskrift9Tegn">
    <w:name w:val="Overskrift 9 Tegn"/>
    <w:aliases w:val="Legal Level 1.1.1.1. Tegn,Heading 9 (defunct) Tegn,Lev 9 Tegn,h9 DO NOT USE Tegn,App Heading Tegn,Titre 10 Tegn,App1 Tegn,H9 Tegn,ITT t9 Tegn,level3(i) Tegn,E3 Marginal Tegn"/>
    <w:basedOn w:val="Standardskrifttypeiafsnit"/>
    <w:link w:val="Overskrift9"/>
    <w:uiPriority w:val="9"/>
    <w:rsid w:val="007875B4"/>
    <w:rPr>
      <w:rFonts w:asciiTheme="majorHAnsi" w:eastAsiaTheme="majorEastAsia" w:hAnsiTheme="majorHAnsi" w:cstheme="majorBidi"/>
      <w:b/>
      <w:iCs/>
      <w:sz w:val="18"/>
      <w:szCs w:val="21"/>
      <w:lang w:val="da-DK"/>
    </w:rPr>
  </w:style>
  <w:style w:type="paragraph" w:styleId="Indholdsfortegnelse1">
    <w:name w:val="toc 1"/>
    <w:basedOn w:val="Normal"/>
    <w:next w:val="Normal"/>
    <w:autoRedefine/>
    <w:uiPriority w:val="9"/>
    <w:rsid w:val="00EC6AFC"/>
    <w:pPr>
      <w:tabs>
        <w:tab w:val="left" w:pos="1134"/>
        <w:tab w:val="right" w:pos="9894"/>
      </w:tabs>
      <w:spacing w:before="260"/>
      <w:ind w:left="1134" w:right="567" w:hanging="1134"/>
    </w:pPr>
    <w:rPr>
      <w:b/>
      <w:caps/>
      <w:noProof/>
    </w:rPr>
  </w:style>
  <w:style w:type="paragraph" w:styleId="Indholdsfortegnelse2">
    <w:name w:val="toc 2"/>
    <w:basedOn w:val="Normal"/>
    <w:next w:val="Normal"/>
    <w:autoRedefine/>
    <w:uiPriority w:val="9"/>
    <w:rsid w:val="00FA1ED1"/>
    <w:pPr>
      <w:tabs>
        <w:tab w:val="left" w:pos="1134"/>
        <w:tab w:val="right" w:pos="9894"/>
      </w:tabs>
      <w:ind w:left="1134" w:right="567" w:hanging="1134"/>
    </w:pPr>
    <w:rPr>
      <w:noProof/>
    </w:rPr>
  </w:style>
  <w:style w:type="paragraph" w:styleId="Indholdsfortegnelse3">
    <w:name w:val="toc 3"/>
    <w:basedOn w:val="Normal"/>
    <w:next w:val="Normal"/>
    <w:autoRedefine/>
    <w:uiPriority w:val="9"/>
    <w:rsid w:val="003F5669"/>
    <w:pPr>
      <w:tabs>
        <w:tab w:val="left" w:pos="1134"/>
        <w:tab w:val="right" w:pos="9894"/>
      </w:tabs>
      <w:ind w:left="1134" w:right="567" w:hanging="1134"/>
    </w:pPr>
    <w:rPr>
      <w:noProof/>
    </w:rPr>
  </w:style>
  <w:style w:type="paragraph" w:styleId="Opstilling-punkttegn">
    <w:name w:val="List Bullet"/>
    <w:basedOn w:val="Normal"/>
    <w:uiPriority w:val="3"/>
    <w:qFormat/>
    <w:rsid w:val="00EC6AFC"/>
    <w:pPr>
      <w:numPr>
        <w:numId w:val="19"/>
      </w:numPr>
      <w:spacing w:after="80"/>
    </w:pPr>
  </w:style>
  <w:style w:type="paragraph" w:styleId="Titel">
    <w:name w:val="Title"/>
    <w:basedOn w:val="Normal"/>
    <w:next w:val="Normal"/>
    <w:link w:val="TitelTegn"/>
    <w:uiPriority w:val="19"/>
    <w:qFormat/>
    <w:rsid w:val="002016A1"/>
    <w:pPr>
      <w:spacing w:after="300" w:line="880" w:lineRule="exact"/>
      <w:contextualSpacing/>
    </w:pPr>
    <w:rPr>
      <w:rFonts w:ascii="Times New Roman" w:eastAsiaTheme="majorEastAsia" w:hAnsi="Times New Roman" w:cstheme="majorBidi"/>
      <w:caps/>
      <w:color w:val="1E5569" w:themeColor="accent1"/>
      <w:spacing w:val="5"/>
      <w:sz w:val="84"/>
      <w:szCs w:val="56"/>
    </w:rPr>
  </w:style>
  <w:style w:type="character" w:customStyle="1" w:styleId="TitelTegn">
    <w:name w:val="Titel Tegn"/>
    <w:basedOn w:val="Standardskrifttypeiafsnit"/>
    <w:link w:val="Titel"/>
    <w:uiPriority w:val="19"/>
    <w:rsid w:val="002016A1"/>
    <w:rPr>
      <w:rFonts w:ascii="Times New Roman" w:eastAsiaTheme="majorEastAsia" w:hAnsi="Times New Roman" w:cstheme="majorBidi"/>
      <w:caps/>
      <w:color w:val="1E5569" w:themeColor="accent1"/>
      <w:spacing w:val="5"/>
      <w:sz w:val="84"/>
      <w:szCs w:val="56"/>
      <w:lang w:val="da-DK"/>
    </w:rPr>
  </w:style>
  <w:style w:type="paragraph" w:styleId="Undertitel">
    <w:name w:val="Subtitle"/>
    <w:basedOn w:val="Normal"/>
    <w:next w:val="Normal"/>
    <w:link w:val="UndertitelTegn"/>
    <w:uiPriority w:val="19"/>
    <w:qFormat/>
    <w:rsid w:val="005D1161"/>
    <w:pPr>
      <w:numPr>
        <w:ilvl w:val="1"/>
      </w:numPr>
      <w:spacing w:before="40" w:line="0" w:lineRule="atLeast"/>
    </w:pPr>
    <w:rPr>
      <w:rFonts w:ascii="Times New Roman" w:eastAsiaTheme="minorEastAsia" w:hAnsi="Times New Roman"/>
      <w:caps/>
      <w:color w:val="F07F13" w:themeColor="accent3"/>
      <w:sz w:val="40"/>
    </w:rPr>
  </w:style>
  <w:style w:type="character" w:customStyle="1" w:styleId="UndertitelTegn">
    <w:name w:val="Undertitel Tegn"/>
    <w:basedOn w:val="Standardskrifttypeiafsnit"/>
    <w:link w:val="Undertitel"/>
    <w:uiPriority w:val="19"/>
    <w:rsid w:val="005D1161"/>
    <w:rPr>
      <w:rFonts w:ascii="Times New Roman" w:eastAsiaTheme="minorEastAsia" w:hAnsi="Times New Roman"/>
      <w:caps/>
      <w:color w:val="F07F13" w:themeColor="accent3"/>
      <w:sz w:val="40"/>
      <w:szCs w:val="18"/>
      <w:lang w:val="da-DK"/>
    </w:rPr>
  </w:style>
  <w:style w:type="character" w:styleId="Fremhv">
    <w:name w:val="Emphasis"/>
    <w:basedOn w:val="Standardskrifttypeiafsnit"/>
    <w:uiPriority w:val="20"/>
    <w:qFormat/>
    <w:rsid w:val="0064435B"/>
    <w:rPr>
      <w:i/>
      <w:iCs/>
      <w:lang w:val="da-DK"/>
    </w:rPr>
  </w:style>
  <w:style w:type="character" w:styleId="Strk">
    <w:name w:val="Strong"/>
    <w:basedOn w:val="Standardskrifttypeiafsnit"/>
    <w:uiPriority w:val="19"/>
    <w:qFormat/>
    <w:rsid w:val="0064435B"/>
    <w:rPr>
      <w:b/>
      <w:bCs/>
      <w:lang w:val="da-DK"/>
    </w:rPr>
  </w:style>
  <w:style w:type="paragraph" w:styleId="Citat">
    <w:name w:val="Quote"/>
    <w:basedOn w:val="Normal"/>
    <w:next w:val="Normal"/>
    <w:link w:val="CitatTegn"/>
    <w:uiPriority w:val="19"/>
    <w:qFormat/>
    <w:rsid w:val="0064435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19"/>
    <w:rsid w:val="0064435B"/>
    <w:rPr>
      <w:rFonts w:ascii="Arial" w:hAnsi="Arial"/>
      <w:i/>
      <w:iCs/>
      <w:color w:val="404040" w:themeColor="text1" w:themeTint="BF"/>
      <w:sz w:val="18"/>
      <w:szCs w:val="18"/>
      <w:lang w:val="da-DK"/>
    </w:rPr>
  </w:style>
  <w:style w:type="paragraph" w:styleId="Billedtekst">
    <w:name w:val="caption"/>
    <w:basedOn w:val="Normal"/>
    <w:next w:val="Normal"/>
    <w:uiPriority w:val="5"/>
    <w:rsid w:val="00F46D49"/>
    <w:pPr>
      <w:spacing w:after="260" w:line="200" w:lineRule="atLeast"/>
      <w:contextualSpacing/>
    </w:pPr>
    <w:rPr>
      <w:bCs/>
      <w:i/>
      <w:color w:val="808080"/>
      <w:sz w:val="14"/>
    </w:rPr>
  </w:style>
  <w:style w:type="character" w:styleId="Sidetal">
    <w:name w:val="page number"/>
    <w:basedOn w:val="Standardskrifttypeiafsnit"/>
    <w:uiPriority w:val="99"/>
    <w:rsid w:val="0064435B"/>
    <w:rPr>
      <w:lang w:val="da-DK"/>
    </w:rPr>
  </w:style>
  <w:style w:type="character" w:styleId="Fodnotehenvisning">
    <w:name w:val="footnote reference"/>
    <w:basedOn w:val="Standardskrifttypeiafsnit"/>
    <w:uiPriority w:val="99"/>
    <w:rsid w:val="0064435B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21"/>
    <w:rsid w:val="00A41003"/>
    <w:rPr>
      <w:sz w:val="12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21"/>
    <w:rsid w:val="00A41003"/>
    <w:rPr>
      <w:rFonts w:ascii="Arial" w:hAnsi="Arial"/>
      <w:sz w:val="12"/>
      <w:szCs w:val="20"/>
      <w:lang w:val="da-DK"/>
    </w:rPr>
  </w:style>
  <w:style w:type="paragraph" w:styleId="Sidefod">
    <w:name w:val="footer"/>
    <w:basedOn w:val="Normal"/>
    <w:link w:val="SidefodTegn"/>
    <w:uiPriority w:val="21"/>
    <w:rsid w:val="0064435B"/>
    <w:pPr>
      <w:tabs>
        <w:tab w:val="center" w:pos="4680"/>
        <w:tab w:val="right" w:pos="9360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21"/>
    <w:rsid w:val="0064435B"/>
    <w:rPr>
      <w:rFonts w:ascii="Arial" w:hAnsi="Arial"/>
      <w:sz w:val="18"/>
      <w:szCs w:val="18"/>
      <w:lang w:val="da-DK"/>
    </w:rPr>
  </w:style>
  <w:style w:type="paragraph" w:styleId="Overskrift">
    <w:name w:val="TOC Heading"/>
    <w:basedOn w:val="Overskrift1"/>
    <w:next w:val="Normal"/>
    <w:uiPriority w:val="9"/>
    <w:qFormat/>
    <w:rsid w:val="003E73F1"/>
    <w:pPr>
      <w:pageBreakBefore/>
      <w:numPr>
        <w:numId w:val="0"/>
      </w:numPr>
      <w:spacing w:before="0" w:after="260"/>
      <w:outlineLvl w:val="9"/>
    </w:pPr>
  </w:style>
  <w:style w:type="character" w:styleId="Hyperlink">
    <w:name w:val="Hyperlink"/>
    <w:basedOn w:val="Standardskrifttypeiafsnit"/>
    <w:uiPriority w:val="99"/>
    <w:unhideWhenUsed/>
    <w:rsid w:val="00433CA2"/>
    <w:rPr>
      <w:color w:val="1E5569" w:themeColor="hyperlink"/>
      <w:u w:val="single"/>
      <w:lang w:val="da-DK"/>
    </w:rPr>
  </w:style>
  <w:style w:type="paragraph" w:styleId="Opstilling-talellerbogst">
    <w:name w:val="List Number"/>
    <w:basedOn w:val="Normal"/>
    <w:uiPriority w:val="3"/>
    <w:qFormat/>
    <w:rsid w:val="006658AA"/>
    <w:pPr>
      <w:numPr>
        <w:numId w:val="1"/>
      </w:numPr>
      <w:contextualSpacing/>
    </w:pPr>
  </w:style>
  <w:style w:type="paragraph" w:customStyle="1" w:styleId="DSHeadingNoToc1">
    <w:name w:val="DS_Heading_NoToc_1"/>
    <w:basedOn w:val="Overskrift1"/>
    <w:next w:val="Normalindrykning"/>
    <w:qFormat/>
    <w:rsid w:val="00A337D5"/>
    <w:pPr>
      <w:spacing w:before="130"/>
      <w:outlineLvl w:val="9"/>
    </w:pPr>
    <w:rPr>
      <w:rFonts w:asciiTheme="minorHAnsi" w:hAnsiTheme="minorHAnsi"/>
      <w:b w:val="0"/>
    </w:rPr>
  </w:style>
  <w:style w:type="paragraph" w:customStyle="1" w:styleId="DSHeadingNoToc2">
    <w:name w:val="DS_Heading_NoToc_2"/>
    <w:basedOn w:val="Overskrift2"/>
    <w:next w:val="Normalindrykning"/>
    <w:qFormat/>
    <w:rsid w:val="00433C45"/>
    <w:pPr>
      <w:keepNext w:val="0"/>
      <w:spacing w:before="130"/>
      <w:contextualSpacing w:val="0"/>
      <w:outlineLvl w:val="9"/>
    </w:pPr>
    <w:rPr>
      <w:rFonts w:asciiTheme="minorHAnsi" w:hAnsiTheme="minorHAnsi"/>
      <w:b w:val="0"/>
    </w:rPr>
  </w:style>
  <w:style w:type="paragraph" w:customStyle="1" w:styleId="DSHeadingNoToc3">
    <w:name w:val="DS_Heading_NoToc_3"/>
    <w:basedOn w:val="Overskrift3"/>
    <w:next w:val="Normalindrykning"/>
    <w:qFormat/>
    <w:rsid w:val="00A944BD"/>
    <w:pPr>
      <w:spacing w:before="130"/>
      <w:contextualSpacing w:val="0"/>
      <w:outlineLvl w:val="9"/>
    </w:pPr>
    <w:rPr>
      <w:rFonts w:asciiTheme="minorHAnsi" w:hAnsiTheme="minorHAnsi"/>
      <w:b w:val="0"/>
    </w:rPr>
  </w:style>
  <w:style w:type="paragraph" w:customStyle="1" w:styleId="DSHeadingNoToc4">
    <w:name w:val="DS_Heading_NoToc_4"/>
    <w:basedOn w:val="Overskrift4"/>
    <w:next w:val="Normalindrykning"/>
    <w:qFormat/>
    <w:rsid w:val="00A944BD"/>
    <w:pPr>
      <w:spacing w:before="130"/>
      <w:ind w:left="862" w:hanging="862"/>
      <w:contextualSpacing w:val="0"/>
      <w:outlineLvl w:val="9"/>
    </w:pPr>
    <w:rPr>
      <w:rFonts w:asciiTheme="minorHAnsi" w:hAnsiTheme="minorHAnsi"/>
      <w:b w:val="0"/>
      <w:iCs w:val="0"/>
    </w:rPr>
  </w:style>
  <w:style w:type="paragraph" w:customStyle="1" w:styleId="DSHeadingNoToc5">
    <w:name w:val="DS_Heading_NoToc_5"/>
    <w:basedOn w:val="Overskrift5"/>
    <w:next w:val="Normalindrykning"/>
    <w:qFormat/>
    <w:rsid w:val="00A944BD"/>
    <w:pPr>
      <w:spacing w:before="130"/>
      <w:contextualSpacing w:val="0"/>
      <w:outlineLvl w:val="9"/>
    </w:pPr>
    <w:rPr>
      <w:rFonts w:asciiTheme="minorHAnsi" w:hAnsiTheme="minorHAnsi"/>
      <w:b w:val="0"/>
    </w:rPr>
  </w:style>
  <w:style w:type="paragraph" w:customStyle="1" w:styleId="DSHeadingNoToc6">
    <w:name w:val="DS_Heading_NoToc_6"/>
    <w:basedOn w:val="Overskrift6"/>
    <w:next w:val="Normalindrykning"/>
    <w:qFormat/>
    <w:rsid w:val="00DA1098"/>
    <w:pPr>
      <w:keepNext w:val="0"/>
      <w:keepLines w:val="0"/>
      <w:spacing w:before="130"/>
      <w:outlineLvl w:val="9"/>
    </w:pPr>
    <w:rPr>
      <w:rFonts w:asciiTheme="minorHAnsi" w:hAnsiTheme="minorHAnsi"/>
      <w:b w:val="0"/>
    </w:rPr>
  </w:style>
  <w:style w:type="paragraph" w:customStyle="1" w:styleId="DSHeadingNoToc7">
    <w:name w:val="DS_Heading_NoToc_7"/>
    <w:basedOn w:val="Overskrift7"/>
    <w:next w:val="Normalindrykning"/>
    <w:qFormat/>
    <w:rsid w:val="00DA1098"/>
    <w:pPr>
      <w:keepNext w:val="0"/>
      <w:keepLines w:val="0"/>
      <w:spacing w:before="130"/>
      <w:ind w:left="1134" w:hanging="1134"/>
      <w:outlineLvl w:val="9"/>
    </w:pPr>
    <w:rPr>
      <w:rFonts w:asciiTheme="minorHAnsi" w:hAnsiTheme="minorHAnsi"/>
      <w:b w:val="0"/>
    </w:rPr>
  </w:style>
  <w:style w:type="paragraph" w:customStyle="1" w:styleId="DSHeadingNoToc8">
    <w:name w:val="DS_Heading_NoToc_8"/>
    <w:basedOn w:val="Overskrift8"/>
    <w:next w:val="Normalindrykning"/>
    <w:qFormat/>
    <w:rsid w:val="00DA1098"/>
    <w:pPr>
      <w:keepNext w:val="0"/>
      <w:keepLines w:val="0"/>
      <w:spacing w:before="130"/>
      <w:ind w:left="1418" w:hanging="1418"/>
      <w:outlineLvl w:val="9"/>
    </w:pPr>
    <w:rPr>
      <w:rFonts w:asciiTheme="minorHAnsi" w:hAnsiTheme="minorHAnsi"/>
      <w:b w:val="0"/>
    </w:rPr>
  </w:style>
  <w:style w:type="paragraph" w:customStyle="1" w:styleId="DSHeadingNoToc9">
    <w:name w:val="DS_Heading_NoToc_9"/>
    <w:basedOn w:val="Overskrift9"/>
    <w:next w:val="Normalindrykning"/>
    <w:qFormat/>
    <w:rsid w:val="00DA1098"/>
    <w:pPr>
      <w:keepNext w:val="0"/>
      <w:keepLines w:val="0"/>
      <w:spacing w:before="130"/>
      <w:outlineLvl w:val="9"/>
    </w:pPr>
    <w:rPr>
      <w:rFonts w:asciiTheme="minorHAnsi" w:hAnsiTheme="minorHAnsi"/>
      <w:b w:val="0"/>
    </w:rPr>
  </w:style>
  <w:style w:type="paragraph" w:customStyle="1" w:styleId="DSLabels">
    <w:name w:val="DS_Labels"/>
    <w:basedOn w:val="Normal"/>
    <w:qFormat/>
    <w:rsid w:val="00973D9A"/>
    <w:pPr>
      <w:spacing w:line="220" w:lineRule="atLeast"/>
    </w:pPr>
    <w:rPr>
      <w:rFonts w:eastAsia="Times New Roman" w:cs="Times New Roman"/>
      <w:noProof/>
      <w:color w:val="000000" w:themeColor="text1"/>
      <w:sz w:val="20"/>
      <w:szCs w:val="19"/>
      <w:lang w:eastAsia="da-DK"/>
    </w:rPr>
  </w:style>
  <w:style w:type="paragraph" w:customStyle="1" w:styleId="DSLocationData1">
    <w:name w:val="DS_LocationData_1"/>
    <w:basedOn w:val="Ingenafstand"/>
    <w:qFormat/>
    <w:rsid w:val="00AC23F2"/>
    <w:pPr>
      <w:spacing w:line="260" w:lineRule="atLeast"/>
      <w:contextualSpacing/>
    </w:pPr>
    <w:rPr>
      <w:rFonts w:eastAsia="Times New Roman" w:cs="Times New Roman"/>
      <w:caps/>
      <w:noProof/>
      <w:color w:val="1E5569" w:themeColor="accent1"/>
      <w:spacing w:val="3"/>
      <w:sz w:val="12"/>
      <w:szCs w:val="19"/>
      <w:lang w:eastAsia="da-DK"/>
    </w:rPr>
  </w:style>
  <w:style w:type="paragraph" w:customStyle="1" w:styleId="DSSendOption">
    <w:name w:val="DS_SendOption"/>
    <w:basedOn w:val="Normal"/>
    <w:qFormat/>
    <w:rsid w:val="008C6396"/>
    <w:pPr>
      <w:spacing w:line="240" w:lineRule="auto"/>
    </w:pPr>
    <w:rPr>
      <w:rFonts w:eastAsia="Times New Roman" w:cs="Times New Roman"/>
      <w:b/>
      <w:caps/>
      <w:noProof/>
      <w:szCs w:val="19"/>
      <w:u w:val="single"/>
      <w:lang w:eastAsia="da-DK"/>
    </w:rPr>
  </w:style>
  <w:style w:type="paragraph" w:customStyle="1" w:styleId="DSConfidentiality">
    <w:name w:val="DS_Confidentiality"/>
    <w:basedOn w:val="Normal"/>
    <w:qFormat/>
    <w:rsid w:val="00C54281"/>
    <w:rPr>
      <w:rFonts w:eastAsia="Times New Roman" w:cs="Times New Roman"/>
      <w:i/>
      <w:caps/>
      <w:noProof/>
      <w:szCs w:val="24"/>
      <w:lang w:eastAsia="da-DK"/>
    </w:rPr>
  </w:style>
  <w:style w:type="paragraph" w:styleId="Sidehoved">
    <w:name w:val="header"/>
    <w:basedOn w:val="Normal"/>
    <w:link w:val="SidehovedTegn"/>
    <w:uiPriority w:val="21"/>
    <w:unhideWhenUsed/>
    <w:rsid w:val="00C91A05"/>
    <w:pPr>
      <w:tabs>
        <w:tab w:val="center" w:pos="4680"/>
        <w:tab w:val="right" w:pos="9360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21"/>
    <w:rsid w:val="00C91A05"/>
    <w:rPr>
      <w:rFonts w:ascii="Arial" w:hAnsi="Arial"/>
      <w:sz w:val="18"/>
      <w:szCs w:val="18"/>
      <w:lang w:val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01C65"/>
    <w:pPr>
      <w:spacing w:line="240" w:lineRule="auto"/>
    </w:pPr>
    <w:rPr>
      <w:rFonts w:ascii="Segoe UI" w:hAnsi="Segoe UI" w:cs="Segoe UI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01C65"/>
    <w:rPr>
      <w:rFonts w:ascii="Segoe UI" w:hAnsi="Segoe UI" w:cs="Segoe UI"/>
      <w:sz w:val="18"/>
      <w:szCs w:val="18"/>
      <w:lang w:val="da-DK"/>
    </w:rPr>
  </w:style>
  <w:style w:type="paragraph" w:styleId="Listeafsnit">
    <w:name w:val="List Paragraph"/>
    <w:basedOn w:val="Normal"/>
    <w:uiPriority w:val="34"/>
    <w:unhideWhenUsed/>
    <w:qFormat/>
    <w:rsid w:val="000925AA"/>
    <w:pPr>
      <w:ind w:left="720"/>
      <w:contextualSpacing/>
    </w:pPr>
  </w:style>
  <w:style w:type="paragraph" w:customStyle="1" w:styleId="DSNumberedList10">
    <w:name w:val="DS_NumberedList_1"/>
    <w:basedOn w:val="Normal"/>
    <w:qFormat/>
    <w:rsid w:val="000E5549"/>
    <w:pPr>
      <w:numPr>
        <w:numId w:val="12"/>
      </w:numPr>
      <w:spacing w:after="80"/>
    </w:pPr>
    <w:rPr>
      <w:rFonts w:eastAsia="Times New Roman" w:cs="Times New Roman"/>
      <w:szCs w:val="24"/>
      <w:lang w:eastAsia="da-DK"/>
    </w:rPr>
  </w:style>
  <w:style w:type="paragraph" w:customStyle="1" w:styleId="DSNumberedListA0">
    <w:name w:val="DS_NumberedList_A"/>
    <w:basedOn w:val="Normal"/>
    <w:qFormat/>
    <w:rsid w:val="00FA0338"/>
    <w:pPr>
      <w:numPr>
        <w:numId w:val="3"/>
      </w:numPr>
      <w:spacing w:after="80"/>
    </w:pPr>
    <w:rPr>
      <w:rFonts w:eastAsia="Times New Roman" w:cs="Times New Roman"/>
      <w:szCs w:val="24"/>
      <w:lang w:eastAsia="da-DK"/>
    </w:rPr>
  </w:style>
  <w:style w:type="paragraph" w:customStyle="1" w:styleId="DSNumberedListI">
    <w:name w:val="DS_NumberedList_I"/>
    <w:basedOn w:val="Normal"/>
    <w:qFormat/>
    <w:rsid w:val="00FA0338"/>
    <w:pPr>
      <w:numPr>
        <w:numId w:val="8"/>
      </w:numPr>
      <w:spacing w:after="80"/>
    </w:pPr>
    <w:rPr>
      <w:rFonts w:eastAsia="Times New Roman" w:cs="Times New Roman"/>
      <w:szCs w:val="24"/>
      <w:lang w:eastAsia="da-DK"/>
    </w:rPr>
  </w:style>
  <w:style w:type="numbering" w:customStyle="1" w:styleId="DSHeadings">
    <w:name w:val="DS_Headings"/>
    <w:uiPriority w:val="99"/>
    <w:rsid w:val="00AE19D3"/>
    <w:pPr>
      <w:numPr>
        <w:numId w:val="4"/>
      </w:numPr>
    </w:pPr>
  </w:style>
  <w:style w:type="numbering" w:customStyle="1" w:styleId="DSNumberedlist1">
    <w:name w:val="DS_Numbered list 1."/>
    <w:uiPriority w:val="99"/>
    <w:rsid w:val="00D9698D"/>
    <w:pPr>
      <w:numPr>
        <w:numId w:val="6"/>
      </w:numPr>
    </w:pPr>
  </w:style>
  <w:style w:type="numbering" w:customStyle="1" w:styleId="DSNumberedListII">
    <w:name w:val="DS_Numbered List II"/>
    <w:uiPriority w:val="99"/>
    <w:rsid w:val="00DF4C56"/>
    <w:pPr>
      <w:numPr>
        <w:numId w:val="7"/>
      </w:numPr>
    </w:pPr>
  </w:style>
  <w:style w:type="numbering" w:customStyle="1" w:styleId="DSNumberedListA">
    <w:name w:val="DS_Numbered List A"/>
    <w:uiPriority w:val="99"/>
    <w:rsid w:val="007A5EDC"/>
    <w:pPr>
      <w:numPr>
        <w:numId w:val="9"/>
      </w:numPr>
    </w:pPr>
  </w:style>
  <w:style w:type="character" w:customStyle="1" w:styleId="DSProductions">
    <w:name w:val="DS_Productions"/>
    <w:basedOn w:val="Standardskrifttypeiafsnit"/>
    <w:uiPriority w:val="1"/>
    <w:qFormat/>
    <w:rsid w:val="00C119A8"/>
    <w:rPr>
      <w:b/>
      <w:lang w:val="da-DK"/>
    </w:rPr>
  </w:style>
  <w:style w:type="paragraph" w:customStyle="1" w:styleId="DSBodyText1">
    <w:name w:val="DS_BodyText_1"/>
    <w:basedOn w:val="Normal"/>
    <w:qFormat/>
    <w:rsid w:val="00202B2A"/>
    <w:pPr>
      <w:spacing w:before="130"/>
    </w:pPr>
    <w:rPr>
      <w:rFonts w:eastAsia="Times New Roman" w:cs="Times New Roman"/>
      <w:szCs w:val="24"/>
      <w:lang w:eastAsia="da-DK"/>
    </w:rPr>
  </w:style>
  <w:style w:type="paragraph" w:customStyle="1" w:styleId="DSBodyText2">
    <w:name w:val="DS_BodyText_2"/>
    <w:basedOn w:val="DSBodyText1"/>
    <w:qFormat/>
    <w:rsid w:val="00202B2A"/>
    <w:pPr>
      <w:numPr>
        <w:ilvl w:val="1"/>
      </w:numPr>
      <w:spacing w:after="130"/>
    </w:pPr>
  </w:style>
  <w:style w:type="paragraph" w:customStyle="1" w:styleId="DSBodyText3">
    <w:name w:val="DS_BodyText_3"/>
    <w:basedOn w:val="DSBodyText1"/>
    <w:qFormat/>
    <w:rsid w:val="00CD5588"/>
    <w:pPr>
      <w:numPr>
        <w:ilvl w:val="2"/>
      </w:numPr>
    </w:pPr>
  </w:style>
  <w:style w:type="paragraph" w:customStyle="1" w:styleId="DSBodyText4">
    <w:name w:val="DS_BodyText_4"/>
    <w:basedOn w:val="DSBodyText1"/>
    <w:qFormat/>
    <w:rsid w:val="00CD5588"/>
    <w:pPr>
      <w:numPr>
        <w:ilvl w:val="3"/>
      </w:numPr>
    </w:pPr>
  </w:style>
  <w:style w:type="numbering" w:customStyle="1" w:styleId="DSNumberedBodyText">
    <w:name w:val="DS_Numbered_BodyText"/>
    <w:uiPriority w:val="99"/>
    <w:rsid w:val="007363D1"/>
    <w:pPr>
      <w:numPr>
        <w:numId w:val="10"/>
      </w:numPr>
    </w:pPr>
  </w:style>
  <w:style w:type="paragraph" w:customStyle="1" w:styleId="DSBodyTextNumbered1">
    <w:name w:val="DS_BodyText_Numbered_1"/>
    <w:basedOn w:val="Normal"/>
    <w:qFormat/>
    <w:rsid w:val="008D2DFD"/>
    <w:pPr>
      <w:numPr>
        <w:numId w:val="11"/>
      </w:numPr>
    </w:pPr>
  </w:style>
  <w:style w:type="paragraph" w:customStyle="1" w:styleId="DSBodyTextNumbered2">
    <w:name w:val="DS_BodyText_Numbered_2"/>
    <w:basedOn w:val="DSBodyTextNumbered1"/>
    <w:qFormat/>
    <w:rsid w:val="00B70865"/>
    <w:pPr>
      <w:numPr>
        <w:ilvl w:val="1"/>
      </w:numPr>
    </w:pPr>
  </w:style>
  <w:style w:type="paragraph" w:customStyle="1" w:styleId="DSBodyTextNumbered3">
    <w:name w:val="DS_BodyText_Numbered_3"/>
    <w:basedOn w:val="DSBodyTextNumbered2"/>
    <w:qFormat/>
    <w:rsid w:val="00B70865"/>
    <w:pPr>
      <w:numPr>
        <w:ilvl w:val="2"/>
      </w:numPr>
    </w:pPr>
  </w:style>
  <w:style w:type="paragraph" w:customStyle="1" w:styleId="DSBodyTextNumbered4">
    <w:name w:val="DS_BodyText_Numbered_4"/>
    <w:basedOn w:val="DSBodyTextNumbered3"/>
    <w:qFormat/>
    <w:rsid w:val="00B70865"/>
    <w:pPr>
      <w:numPr>
        <w:ilvl w:val="3"/>
      </w:numPr>
    </w:pPr>
  </w:style>
  <w:style w:type="paragraph" w:customStyle="1" w:styleId="DSLocationData2">
    <w:name w:val="DS_LocationData_2"/>
    <w:basedOn w:val="DSLocationData1"/>
    <w:qFormat/>
    <w:rsid w:val="00E43BC1"/>
    <w:pPr>
      <w:spacing w:before="140"/>
      <w:contextualSpacing w:val="0"/>
    </w:pPr>
    <w:rPr>
      <w:b/>
    </w:rPr>
  </w:style>
  <w:style w:type="paragraph" w:customStyle="1" w:styleId="DSDocumentData">
    <w:name w:val="DS_DocumentData"/>
    <w:basedOn w:val="Normal"/>
    <w:qFormat/>
    <w:rsid w:val="00C776C9"/>
  </w:style>
  <w:style w:type="paragraph" w:customStyle="1" w:styleId="DSBodyTextIndent1">
    <w:name w:val="DS_BodyText_Indent_1"/>
    <w:basedOn w:val="Normal"/>
    <w:qFormat/>
    <w:rsid w:val="007A687F"/>
    <w:pPr>
      <w:ind w:left="851"/>
    </w:pPr>
  </w:style>
  <w:style w:type="paragraph" w:customStyle="1" w:styleId="DSBodyTextIndent2">
    <w:name w:val="DS_BodyText_Indent_2"/>
    <w:basedOn w:val="DSBodyTextIndent1"/>
    <w:qFormat/>
    <w:rsid w:val="00A867BF"/>
    <w:pPr>
      <w:ind w:left="1134"/>
    </w:pPr>
  </w:style>
  <w:style w:type="paragraph" w:customStyle="1" w:styleId="DSHeadingUnnumbered1">
    <w:name w:val="DS_Heading_Unnumbered_1"/>
    <w:basedOn w:val="Overskrift1"/>
    <w:next w:val="Normal"/>
    <w:qFormat/>
    <w:rsid w:val="00EC6AFC"/>
    <w:pPr>
      <w:numPr>
        <w:numId w:val="0"/>
      </w:numPr>
      <w:spacing w:line="260" w:lineRule="exact"/>
      <w:outlineLvl w:val="9"/>
    </w:pPr>
  </w:style>
  <w:style w:type="paragraph" w:customStyle="1" w:styleId="DSHeadingUnnumbered2">
    <w:name w:val="DS_Heading_Unnumbered_2"/>
    <w:basedOn w:val="Overskrift2"/>
    <w:qFormat/>
    <w:rsid w:val="00EC6AFC"/>
    <w:pPr>
      <w:numPr>
        <w:ilvl w:val="0"/>
        <w:numId w:val="0"/>
      </w:numPr>
      <w:outlineLvl w:val="9"/>
    </w:pPr>
  </w:style>
  <w:style w:type="paragraph" w:customStyle="1" w:styleId="DSHeadingUnnumbered3">
    <w:name w:val="DS_Heading_Unnumbered_3"/>
    <w:basedOn w:val="Overskrift3"/>
    <w:next w:val="Normal"/>
    <w:qFormat/>
    <w:rsid w:val="00EC6AFC"/>
    <w:pPr>
      <w:numPr>
        <w:ilvl w:val="0"/>
        <w:numId w:val="0"/>
      </w:numPr>
      <w:outlineLvl w:val="9"/>
    </w:pPr>
  </w:style>
  <w:style w:type="paragraph" w:customStyle="1" w:styleId="DSHeadingUnnumbered4">
    <w:name w:val="DS_Heading_Unnumbered_4"/>
    <w:basedOn w:val="Overskrift4"/>
    <w:next w:val="Normal"/>
    <w:qFormat/>
    <w:rsid w:val="00EC6AFC"/>
    <w:pPr>
      <w:numPr>
        <w:ilvl w:val="0"/>
        <w:numId w:val="0"/>
      </w:numPr>
      <w:outlineLvl w:val="9"/>
    </w:pPr>
  </w:style>
  <w:style w:type="paragraph" w:customStyle="1" w:styleId="DSHeadingUnnumbered5">
    <w:name w:val="DS_Heading_Unnumbered_5"/>
    <w:basedOn w:val="Overskrift5"/>
    <w:next w:val="Normal"/>
    <w:qFormat/>
    <w:rsid w:val="00EC6AFC"/>
    <w:pPr>
      <w:numPr>
        <w:ilvl w:val="0"/>
        <w:numId w:val="0"/>
      </w:numPr>
      <w:outlineLvl w:val="9"/>
    </w:pPr>
  </w:style>
  <w:style w:type="paragraph" w:customStyle="1" w:styleId="DSHeadingUnnumbered6">
    <w:name w:val="DS_Heading_Unnumbered_6"/>
    <w:basedOn w:val="Overskrift6"/>
    <w:next w:val="Normal"/>
    <w:qFormat/>
    <w:rsid w:val="00EC6AFC"/>
    <w:pPr>
      <w:numPr>
        <w:ilvl w:val="0"/>
        <w:numId w:val="0"/>
      </w:numPr>
      <w:outlineLvl w:val="9"/>
    </w:pPr>
  </w:style>
  <w:style w:type="paragraph" w:customStyle="1" w:styleId="DSHeadingUnnumbered7">
    <w:name w:val="DS_Heading_Unnumbered_7"/>
    <w:basedOn w:val="Overskrift7"/>
    <w:next w:val="Normal"/>
    <w:qFormat/>
    <w:rsid w:val="00EC6AFC"/>
    <w:pPr>
      <w:numPr>
        <w:ilvl w:val="0"/>
        <w:numId w:val="0"/>
      </w:numPr>
      <w:outlineLvl w:val="9"/>
    </w:pPr>
  </w:style>
  <w:style w:type="paragraph" w:customStyle="1" w:styleId="DSHeadingUnnumbered8">
    <w:name w:val="DS_Heading_Unnumbered_8"/>
    <w:basedOn w:val="Overskrift8"/>
    <w:next w:val="Normal"/>
    <w:qFormat/>
    <w:rsid w:val="00EC6AFC"/>
    <w:pPr>
      <w:numPr>
        <w:ilvl w:val="0"/>
        <w:numId w:val="0"/>
      </w:numPr>
      <w:outlineLvl w:val="9"/>
    </w:pPr>
  </w:style>
  <w:style w:type="paragraph" w:customStyle="1" w:styleId="DSHeadingUnnumbered9">
    <w:name w:val="DS_Heading_Unnumbered_9"/>
    <w:basedOn w:val="Overskrift9"/>
    <w:next w:val="Normal"/>
    <w:qFormat/>
    <w:rsid w:val="00EC6AFC"/>
    <w:pPr>
      <w:numPr>
        <w:ilvl w:val="0"/>
        <w:numId w:val="0"/>
      </w:numPr>
      <w:outlineLvl w:val="9"/>
    </w:pPr>
  </w:style>
  <w:style w:type="paragraph" w:styleId="Indholdsfortegnelse4">
    <w:name w:val="toc 4"/>
    <w:basedOn w:val="Normal"/>
    <w:next w:val="Normal"/>
    <w:autoRedefine/>
    <w:uiPriority w:val="9"/>
    <w:unhideWhenUsed/>
    <w:rsid w:val="00CA514E"/>
    <w:pPr>
      <w:tabs>
        <w:tab w:val="left" w:pos="1134"/>
        <w:tab w:val="right" w:pos="9894"/>
      </w:tabs>
      <w:spacing w:line="240" w:lineRule="atLeast"/>
      <w:ind w:left="1134" w:right="567" w:hanging="1134"/>
    </w:pPr>
  </w:style>
  <w:style w:type="paragraph" w:styleId="Indholdsfortegnelse5">
    <w:name w:val="toc 5"/>
    <w:basedOn w:val="Normal"/>
    <w:next w:val="Normal"/>
    <w:autoRedefine/>
    <w:uiPriority w:val="9"/>
    <w:unhideWhenUsed/>
    <w:rsid w:val="00CA514E"/>
    <w:pPr>
      <w:tabs>
        <w:tab w:val="left" w:pos="1134"/>
        <w:tab w:val="right" w:pos="9894"/>
      </w:tabs>
      <w:ind w:left="1134" w:right="567" w:hanging="1134"/>
    </w:pPr>
  </w:style>
  <w:style w:type="paragraph" w:styleId="Indholdsfortegnelse6">
    <w:name w:val="toc 6"/>
    <w:basedOn w:val="Normal"/>
    <w:next w:val="Normal"/>
    <w:autoRedefine/>
    <w:uiPriority w:val="9"/>
    <w:unhideWhenUsed/>
    <w:rsid w:val="00CA514E"/>
    <w:pPr>
      <w:tabs>
        <w:tab w:val="left" w:pos="1134"/>
        <w:tab w:val="right" w:pos="9894"/>
      </w:tabs>
      <w:ind w:left="1134" w:right="567" w:hanging="1134"/>
    </w:pPr>
  </w:style>
  <w:style w:type="paragraph" w:styleId="Indholdsfortegnelse7">
    <w:name w:val="toc 7"/>
    <w:basedOn w:val="Normal"/>
    <w:next w:val="Normal"/>
    <w:autoRedefine/>
    <w:uiPriority w:val="9"/>
    <w:unhideWhenUsed/>
    <w:rsid w:val="00C31E44"/>
    <w:pPr>
      <w:tabs>
        <w:tab w:val="left" w:pos="1701"/>
        <w:tab w:val="right" w:leader="dot" w:pos="9394"/>
      </w:tabs>
      <w:ind w:left="851" w:right="567" w:hanging="851"/>
    </w:pPr>
  </w:style>
  <w:style w:type="paragraph" w:styleId="Indholdsfortegnelse8">
    <w:name w:val="toc 8"/>
    <w:basedOn w:val="Normal"/>
    <w:next w:val="Normal"/>
    <w:autoRedefine/>
    <w:uiPriority w:val="9"/>
    <w:unhideWhenUsed/>
    <w:rsid w:val="00C31E44"/>
    <w:pPr>
      <w:tabs>
        <w:tab w:val="left" w:pos="1701"/>
        <w:tab w:val="right" w:leader="dot" w:pos="9394"/>
      </w:tabs>
      <w:ind w:left="851" w:right="567" w:hanging="851"/>
    </w:pPr>
  </w:style>
  <w:style w:type="paragraph" w:styleId="Indholdsfortegnelse9">
    <w:name w:val="toc 9"/>
    <w:basedOn w:val="Normal"/>
    <w:next w:val="Normal"/>
    <w:autoRedefine/>
    <w:uiPriority w:val="39"/>
    <w:unhideWhenUsed/>
    <w:rsid w:val="00C31E44"/>
    <w:pPr>
      <w:tabs>
        <w:tab w:val="left" w:pos="1701"/>
        <w:tab w:val="right" w:leader="dot" w:pos="9394"/>
      </w:tabs>
      <w:ind w:left="851" w:right="567" w:hanging="851"/>
    </w:pPr>
  </w:style>
  <w:style w:type="table" w:styleId="Tabel-Gitter">
    <w:name w:val="Table Grid"/>
    <w:basedOn w:val="Tabel-Normal"/>
    <w:uiPriority w:val="39"/>
    <w:rsid w:val="00DD1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STableClear">
    <w:name w:val="DS_TableClear"/>
    <w:basedOn w:val="Tabel-Normal"/>
    <w:uiPriority w:val="99"/>
    <w:rsid w:val="00DD1999"/>
    <w:pPr>
      <w:spacing w:after="0" w:line="240" w:lineRule="auto"/>
    </w:pPr>
    <w:tblPr>
      <w:tblCellMar>
        <w:left w:w="0" w:type="dxa"/>
        <w:right w:w="0" w:type="dxa"/>
      </w:tblCellMar>
    </w:tblPr>
  </w:style>
  <w:style w:type="table" w:customStyle="1" w:styleId="DSTable">
    <w:name w:val="DS_Table"/>
    <w:basedOn w:val="DSTableClear"/>
    <w:uiPriority w:val="99"/>
    <w:rsid w:val="005126CE"/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</w:tbl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5569" w:themeFill="accent1"/>
      </w:tcPr>
    </w:tblStylePr>
  </w:style>
  <w:style w:type="character" w:customStyle="1" w:styleId="DSAccentColor">
    <w:name w:val="DS_AccentColor"/>
    <w:basedOn w:val="Standardskrifttypeiafsnit"/>
    <w:uiPriority w:val="1"/>
    <w:qFormat/>
    <w:rsid w:val="00A4691D"/>
    <w:rPr>
      <w:color w:val="1E5569" w:themeColor="accent1"/>
      <w:lang w:val="da-DK"/>
    </w:rPr>
  </w:style>
  <w:style w:type="paragraph" w:customStyle="1" w:styleId="DSExhibits">
    <w:name w:val="DS_Exhibits"/>
    <w:basedOn w:val="Overskrift1"/>
    <w:next w:val="Normal"/>
    <w:qFormat/>
    <w:rsid w:val="000937F0"/>
    <w:pPr>
      <w:numPr>
        <w:numId w:val="0"/>
      </w:numPr>
    </w:pPr>
  </w:style>
  <w:style w:type="paragraph" w:customStyle="1" w:styleId="DSBoldCapitals">
    <w:name w:val="DS_BoldCapitals"/>
    <w:basedOn w:val="Normal"/>
    <w:qFormat/>
    <w:rsid w:val="00345626"/>
    <w:rPr>
      <w:b/>
      <w:caps/>
    </w:rPr>
  </w:style>
  <w:style w:type="paragraph" w:customStyle="1" w:styleId="DSFooter2">
    <w:name w:val="DS_Footer_2"/>
    <w:basedOn w:val="DSFooter1"/>
    <w:qFormat/>
    <w:rsid w:val="00DF285D"/>
    <w:pPr>
      <w:jc w:val="right"/>
    </w:pPr>
    <w:rPr>
      <w:b/>
    </w:rPr>
  </w:style>
  <w:style w:type="paragraph" w:customStyle="1" w:styleId="DSFooter1">
    <w:name w:val="DS_Footer_1"/>
    <w:basedOn w:val="Normal"/>
    <w:qFormat/>
    <w:rsid w:val="00732A13"/>
    <w:pPr>
      <w:spacing w:before="140"/>
    </w:pPr>
    <w:rPr>
      <w:caps/>
      <w:color w:val="1E5569" w:themeColor="accent1"/>
      <w:spacing w:val="3"/>
      <w:sz w:val="12"/>
    </w:rPr>
  </w:style>
  <w:style w:type="table" w:customStyle="1" w:styleId="TableGrid1">
    <w:name w:val="Table Grid1"/>
    <w:basedOn w:val="Tabel-Normal"/>
    <w:next w:val="Tabel-Gitter"/>
    <w:uiPriority w:val="59"/>
    <w:rsid w:val="000B7E01"/>
    <w:pPr>
      <w:spacing w:after="0" w:line="240" w:lineRule="atLeast"/>
    </w:pPr>
    <w:rPr>
      <w:rFonts w:eastAsia="Times New Roman" w:cs="Times New Roman"/>
      <w:sz w:val="20"/>
      <w:szCs w:val="19"/>
    </w:rPr>
    <w:tblPr>
      <w:tblCellMar>
        <w:left w:w="0" w:type="dxa"/>
        <w:right w:w="0" w:type="dxa"/>
      </w:tblCellMar>
    </w:tblPr>
  </w:style>
  <w:style w:type="character" w:customStyle="1" w:styleId="DSAccentSymbol">
    <w:name w:val="DS_AccentSymbol"/>
    <w:basedOn w:val="Standardskrifttypeiafsnit"/>
    <w:uiPriority w:val="1"/>
    <w:qFormat/>
    <w:rsid w:val="00A91224"/>
    <w:rPr>
      <w:rFonts w:ascii="Wingdings" w:hAnsi="Wingdings"/>
      <w:color w:val="000000" w:themeColor="text1"/>
      <w:sz w:val="14"/>
      <w:lang w:val="da-DK"/>
    </w:rPr>
  </w:style>
  <w:style w:type="paragraph" w:customStyle="1" w:styleId="DSComment">
    <w:name w:val="DS_Comment"/>
    <w:basedOn w:val="Normal"/>
    <w:next w:val="Normal"/>
    <w:qFormat/>
    <w:rsid w:val="00684147"/>
    <w:pPr>
      <w:framePr w:w="851" w:hSpace="284" w:wrap="around" w:vAnchor="text" w:hAnchor="page" w:y="1"/>
    </w:pPr>
    <w:rPr>
      <w:color w:val="000000" w:themeColor="text1"/>
    </w:rPr>
  </w:style>
  <w:style w:type="character" w:styleId="Kraftigfremhvning">
    <w:name w:val="Intense Emphasis"/>
    <w:basedOn w:val="Standardskrifttypeiafsnit"/>
    <w:uiPriority w:val="19"/>
    <w:qFormat/>
    <w:rsid w:val="00826D11"/>
    <w:rPr>
      <w:i/>
      <w:iCs/>
      <w:color w:val="1E5569" w:themeColor="accent1"/>
      <w:lang w:val="da-DK"/>
    </w:rPr>
  </w:style>
  <w:style w:type="paragraph" w:styleId="Opstilling-punkttegn2">
    <w:name w:val="List Bullet 2"/>
    <w:basedOn w:val="Normal"/>
    <w:uiPriority w:val="3"/>
    <w:unhideWhenUsed/>
    <w:rsid w:val="00EC6AFC"/>
    <w:pPr>
      <w:numPr>
        <w:ilvl w:val="1"/>
        <w:numId w:val="19"/>
      </w:numPr>
    </w:pPr>
  </w:style>
  <w:style w:type="paragraph" w:styleId="Opstilling-punkttegn3">
    <w:name w:val="List Bullet 3"/>
    <w:basedOn w:val="Normal"/>
    <w:uiPriority w:val="3"/>
    <w:unhideWhenUsed/>
    <w:rsid w:val="00EC6AFC"/>
    <w:pPr>
      <w:numPr>
        <w:ilvl w:val="2"/>
        <w:numId w:val="19"/>
      </w:numPr>
    </w:pPr>
  </w:style>
  <w:style w:type="paragraph" w:customStyle="1" w:styleId="DSHeadingNonLegal1">
    <w:name w:val="DS_Heading_NonLegal_1"/>
    <w:basedOn w:val="Overskrift1"/>
    <w:next w:val="Normal"/>
    <w:qFormat/>
    <w:rsid w:val="00E757E5"/>
    <w:pPr>
      <w:numPr>
        <w:numId w:val="13"/>
      </w:numPr>
    </w:pPr>
  </w:style>
  <w:style w:type="paragraph" w:customStyle="1" w:styleId="DSHeadingNonLegal2">
    <w:name w:val="DS_Heading_NonLegal_2"/>
    <w:basedOn w:val="Overskrift2"/>
    <w:next w:val="Normal"/>
    <w:qFormat/>
    <w:rsid w:val="00E757E5"/>
    <w:pPr>
      <w:numPr>
        <w:numId w:val="13"/>
      </w:numPr>
    </w:pPr>
  </w:style>
  <w:style w:type="paragraph" w:customStyle="1" w:styleId="DSHeadingNonLegal3">
    <w:name w:val="DS_Heading_NonLegal_3"/>
    <w:basedOn w:val="Overskrift3"/>
    <w:next w:val="Normal"/>
    <w:qFormat/>
    <w:rsid w:val="00E757E5"/>
    <w:pPr>
      <w:numPr>
        <w:numId w:val="13"/>
      </w:numPr>
    </w:pPr>
  </w:style>
  <w:style w:type="paragraph" w:customStyle="1" w:styleId="DSHeadingNonLegal4">
    <w:name w:val="DS_Heading_NonLegal_4"/>
    <w:basedOn w:val="Overskrift4"/>
    <w:next w:val="Normal"/>
    <w:qFormat/>
    <w:rsid w:val="00E757E5"/>
    <w:pPr>
      <w:numPr>
        <w:numId w:val="13"/>
      </w:numPr>
    </w:pPr>
  </w:style>
  <w:style w:type="paragraph" w:customStyle="1" w:styleId="DSHeadingNonLegal5">
    <w:name w:val="DS_Heading_NonLegal_5"/>
    <w:basedOn w:val="Overskrift5"/>
    <w:next w:val="Normal"/>
    <w:qFormat/>
    <w:rsid w:val="00E757E5"/>
    <w:pPr>
      <w:numPr>
        <w:numId w:val="13"/>
      </w:numPr>
    </w:pPr>
  </w:style>
  <w:style w:type="paragraph" w:customStyle="1" w:styleId="DSHeadingNonLegal6">
    <w:name w:val="DS_Heading_NonLegal_6"/>
    <w:basedOn w:val="Overskrift6"/>
    <w:next w:val="Normal"/>
    <w:qFormat/>
    <w:rsid w:val="00E757E5"/>
    <w:pPr>
      <w:numPr>
        <w:numId w:val="13"/>
      </w:numPr>
    </w:pPr>
  </w:style>
  <w:style w:type="paragraph" w:customStyle="1" w:styleId="DSHeadingNonLegal7">
    <w:name w:val="DS_Heading_NonLegal_7"/>
    <w:basedOn w:val="Overskrift7"/>
    <w:next w:val="Normal"/>
    <w:qFormat/>
    <w:rsid w:val="00E757E5"/>
    <w:pPr>
      <w:numPr>
        <w:numId w:val="13"/>
      </w:numPr>
    </w:pPr>
  </w:style>
  <w:style w:type="paragraph" w:customStyle="1" w:styleId="DSHeadingNonLegal8">
    <w:name w:val="DS_Heading_NonLegal_8"/>
    <w:basedOn w:val="Overskrift8"/>
    <w:next w:val="Normal"/>
    <w:qFormat/>
    <w:rsid w:val="00E757E5"/>
    <w:pPr>
      <w:numPr>
        <w:numId w:val="13"/>
      </w:numPr>
    </w:pPr>
  </w:style>
  <w:style w:type="paragraph" w:customStyle="1" w:styleId="DSHeadingNonLegal9">
    <w:name w:val="DS_Heading_NonLegal_9"/>
    <w:basedOn w:val="Overskrift9"/>
    <w:next w:val="Normal"/>
    <w:qFormat/>
    <w:rsid w:val="00E757E5"/>
    <w:pPr>
      <w:numPr>
        <w:numId w:val="13"/>
      </w:numPr>
    </w:pPr>
  </w:style>
  <w:style w:type="paragraph" w:customStyle="1" w:styleId="Heading">
    <w:name w:val="Heading"/>
    <w:basedOn w:val="Overskrift1"/>
    <w:next w:val="Normal"/>
    <w:link w:val="HeadingChar"/>
    <w:uiPriority w:val="1"/>
    <w:qFormat/>
    <w:rsid w:val="00D72983"/>
    <w:pPr>
      <w:numPr>
        <w:numId w:val="0"/>
      </w:numPr>
      <w:spacing w:before="0" w:after="260"/>
    </w:pPr>
  </w:style>
  <w:style w:type="paragraph" w:customStyle="1" w:styleId="Opstilm-pind">
    <w:name w:val="Opstil m. - pind"/>
    <w:basedOn w:val="Normal"/>
    <w:uiPriority w:val="3"/>
    <w:semiHidden/>
    <w:rsid w:val="00F46D49"/>
    <w:pPr>
      <w:numPr>
        <w:numId w:val="14"/>
      </w:numPr>
      <w:tabs>
        <w:tab w:val="left" w:pos="567"/>
      </w:tabs>
      <w:spacing w:after="130"/>
    </w:pPr>
    <w:rPr>
      <w:rFonts w:eastAsia="Times New Roman" w:cs="Times New Roman"/>
      <w:szCs w:val="20"/>
    </w:rPr>
  </w:style>
  <w:style w:type="paragraph" w:customStyle="1" w:styleId="Opstilmad-re-zu">
    <w:name w:val="Opstil m. ad - re - zu"/>
    <w:basedOn w:val="Normal"/>
    <w:next w:val="Normal"/>
    <w:uiPriority w:val="3"/>
    <w:semiHidden/>
    <w:rsid w:val="00F46D49"/>
    <w:pPr>
      <w:numPr>
        <w:numId w:val="15"/>
      </w:numPr>
      <w:spacing w:after="130"/>
    </w:pPr>
    <w:rPr>
      <w:rFonts w:eastAsia="Times New Roman" w:cs="Times New Roman"/>
      <w:szCs w:val="20"/>
      <w:u w:val="single"/>
    </w:rPr>
  </w:style>
  <w:style w:type="paragraph" w:customStyle="1" w:styleId="Opstilmat-that-dass">
    <w:name w:val="Opstil m. at - that - dass"/>
    <w:basedOn w:val="Normal"/>
    <w:uiPriority w:val="3"/>
    <w:semiHidden/>
    <w:rsid w:val="00F46D49"/>
    <w:pPr>
      <w:numPr>
        <w:numId w:val="16"/>
      </w:numPr>
      <w:tabs>
        <w:tab w:val="left" w:pos="567"/>
      </w:tabs>
      <w:spacing w:after="130"/>
    </w:pPr>
    <w:rPr>
      <w:rFonts w:eastAsia="Times New Roman" w:cs="Times New Roman"/>
      <w:szCs w:val="20"/>
    </w:rPr>
  </w:style>
  <w:style w:type="paragraph" w:customStyle="1" w:styleId="Opstilmtal">
    <w:name w:val="Opstil m. tal"/>
    <w:basedOn w:val="Normal"/>
    <w:uiPriority w:val="3"/>
    <w:semiHidden/>
    <w:rsid w:val="00F46D49"/>
    <w:pPr>
      <w:numPr>
        <w:numId w:val="18"/>
      </w:numPr>
      <w:spacing w:after="130"/>
    </w:pPr>
    <w:rPr>
      <w:rFonts w:eastAsia="Times New Roman" w:cs="Times New Roman"/>
      <w:spacing w:val="6"/>
      <w:szCs w:val="20"/>
    </w:rPr>
  </w:style>
  <w:style w:type="paragraph" w:customStyle="1" w:styleId="ParadigmeKommentar">
    <w:name w:val="ParadigmeKommentar"/>
    <w:basedOn w:val="Normal"/>
    <w:link w:val="ParadigmeKommentarChar"/>
    <w:uiPriority w:val="4"/>
    <w:rsid w:val="00F46D49"/>
    <w:pPr>
      <w:spacing w:after="130"/>
    </w:pPr>
    <w:rPr>
      <w:rFonts w:eastAsia="Times New Roman" w:cs="Times New Roman"/>
      <w:i/>
      <w:color w:val="008000"/>
      <w:szCs w:val="20"/>
      <w:lang w:eastAsia="da-DK"/>
    </w:rPr>
  </w:style>
  <w:style w:type="character" w:customStyle="1" w:styleId="ParadigmeKommentarChar">
    <w:name w:val="ParadigmeKommentar Char"/>
    <w:link w:val="ParadigmeKommentar"/>
    <w:uiPriority w:val="4"/>
    <w:rsid w:val="00F46D49"/>
    <w:rPr>
      <w:rFonts w:ascii="Arial" w:eastAsia="Times New Roman" w:hAnsi="Arial" w:cs="Times New Roman"/>
      <w:i/>
      <w:color w:val="008000"/>
      <w:sz w:val="18"/>
      <w:szCs w:val="20"/>
      <w:lang w:eastAsia="da-DK"/>
    </w:rPr>
  </w:style>
  <w:style w:type="paragraph" w:styleId="Opstilling-punkttegn4">
    <w:name w:val="List Bullet 4"/>
    <w:basedOn w:val="Normal"/>
    <w:uiPriority w:val="3"/>
    <w:semiHidden/>
    <w:unhideWhenUsed/>
    <w:rsid w:val="00C16A64"/>
    <w:pPr>
      <w:numPr>
        <w:ilvl w:val="3"/>
        <w:numId w:val="19"/>
      </w:numPr>
      <w:contextualSpacing/>
    </w:pPr>
  </w:style>
  <w:style w:type="paragraph" w:styleId="Opstilling-punkttegn5">
    <w:name w:val="List Bullet 5"/>
    <w:basedOn w:val="Normal"/>
    <w:uiPriority w:val="3"/>
    <w:semiHidden/>
    <w:unhideWhenUsed/>
    <w:rsid w:val="00C16A64"/>
    <w:pPr>
      <w:numPr>
        <w:ilvl w:val="4"/>
        <w:numId w:val="19"/>
      </w:numPr>
      <w:contextualSpacing/>
    </w:pPr>
  </w:style>
  <w:style w:type="numbering" w:customStyle="1" w:styleId="Schedules">
    <w:name w:val="Schedules"/>
    <w:uiPriority w:val="99"/>
    <w:rsid w:val="007010EA"/>
    <w:pPr>
      <w:numPr>
        <w:numId w:val="20"/>
      </w:numPr>
    </w:pPr>
  </w:style>
  <w:style w:type="paragraph" w:customStyle="1" w:styleId="DSDocumentTitle">
    <w:name w:val="DS_DocumentTitle"/>
    <w:basedOn w:val="Normal"/>
    <w:qFormat/>
    <w:rsid w:val="005D1161"/>
    <w:pPr>
      <w:spacing w:before="70" w:line="0" w:lineRule="atLeast"/>
      <w:contextualSpacing/>
    </w:pPr>
    <w:rPr>
      <w:rFonts w:ascii="Times New Roman" w:hAnsi="Times New Roman"/>
      <w:caps/>
      <w:sz w:val="32"/>
    </w:rPr>
  </w:style>
  <w:style w:type="paragraph" w:customStyle="1" w:styleId="DSLocationData3">
    <w:name w:val="DS_LocationData_3"/>
    <w:basedOn w:val="DSLocationData1"/>
    <w:qFormat/>
    <w:rsid w:val="00AE19D3"/>
    <w:rPr>
      <w:caps w:val="0"/>
    </w:rPr>
  </w:style>
  <w:style w:type="character" w:customStyle="1" w:styleId="HeadingChar">
    <w:name w:val="Heading Char"/>
    <w:basedOn w:val="Overskrift1Tegn"/>
    <w:link w:val="Heading"/>
    <w:uiPriority w:val="1"/>
    <w:rsid w:val="00D72983"/>
    <w:rPr>
      <w:rFonts w:asciiTheme="majorHAnsi" w:eastAsiaTheme="majorEastAsia" w:hAnsiTheme="majorHAnsi" w:cstheme="majorBidi"/>
      <w:b/>
      <w:caps/>
      <w:spacing w:val="5"/>
      <w:sz w:val="18"/>
      <w:szCs w:val="32"/>
      <w:lang w:val="da-DK"/>
    </w:rPr>
  </w:style>
  <w:style w:type="paragraph" w:customStyle="1" w:styleId="DSBilag10">
    <w:name w:val="DS_Bilag_1"/>
    <w:basedOn w:val="Normal"/>
    <w:qFormat/>
    <w:rsid w:val="007010EA"/>
    <w:pPr>
      <w:numPr>
        <w:numId w:val="29"/>
      </w:numPr>
    </w:pPr>
  </w:style>
  <w:style w:type="paragraph" w:customStyle="1" w:styleId="DSBilagA">
    <w:name w:val="DS_Bilag_A"/>
    <w:basedOn w:val="DSBilag10"/>
    <w:qFormat/>
    <w:rsid w:val="007010EA"/>
    <w:pPr>
      <w:numPr>
        <w:ilvl w:val="1"/>
      </w:numPr>
    </w:pPr>
  </w:style>
  <w:style w:type="paragraph" w:customStyle="1" w:styleId="DSBilagI">
    <w:name w:val="DS_Bilag_I"/>
    <w:basedOn w:val="DSBilagA"/>
    <w:qFormat/>
    <w:rsid w:val="007010EA"/>
    <w:pPr>
      <w:numPr>
        <w:ilvl w:val="2"/>
      </w:numPr>
    </w:pPr>
  </w:style>
  <w:style w:type="paragraph" w:customStyle="1" w:styleId="DSSchedules1">
    <w:name w:val="DS_Schedules_1"/>
    <w:basedOn w:val="Overskrift1"/>
    <w:qFormat/>
    <w:rsid w:val="00EC6AFC"/>
    <w:pPr>
      <w:numPr>
        <w:numId w:val="34"/>
      </w:numPr>
      <w:spacing w:before="0" w:after="0"/>
      <w:contextualSpacing w:val="0"/>
      <w:outlineLvl w:val="9"/>
    </w:pPr>
    <w:rPr>
      <w:rFonts w:ascii="Arial" w:hAnsi="Arial"/>
      <w:b w:val="0"/>
      <w:caps w:val="0"/>
    </w:rPr>
  </w:style>
  <w:style w:type="paragraph" w:customStyle="1" w:styleId="DSSchedulesA">
    <w:name w:val="DS_Schedules_A"/>
    <w:basedOn w:val="DSSchedules1"/>
    <w:qFormat/>
    <w:rsid w:val="007010EA"/>
    <w:pPr>
      <w:numPr>
        <w:ilvl w:val="1"/>
      </w:numPr>
    </w:pPr>
  </w:style>
  <w:style w:type="paragraph" w:customStyle="1" w:styleId="DSSchedulesI">
    <w:name w:val="DS_Schedules_I"/>
    <w:basedOn w:val="DSSchedulesA"/>
    <w:qFormat/>
    <w:rsid w:val="007010EA"/>
    <w:pPr>
      <w:numPr>
        <w:ilvl w:val="2"/>
      </w:numPr>
    </w:pPr>
  </w:style>
  <w:style w:type="numbering" w:customStyle="1" w:styleId="DSBilag1">
    <w:name w:val="DS_Bilag1"/>
    <w:uiPriority w:val="99"/>
    <w:rsid w:val="007010EA"/>
    <w:pPr>
      <w:numPr>
        <w:numId w:val="30"/>
      </w:numPr>
    </w:pPr>
  </w:style>
  <w:style w:type="paragraph" w:customStyle="1" w:styleId="DSPageNumber">
    <w:name w:val="DS_PageNumber"/>
    <w:basedOn w:val="DSFooter1"/>
    <w:qFormat/>
    <w:rsid w:val="00DF285D"/>
    <w:pPr>
      <w:jc w:val="center"/>
    </w:pPr>
  </w:style>
  <w:style w:type="paragraph" w:customStyle="1" w:styleId="DSResponsiblePartner">
    <w:name w:val="DS_ResponsiblePartner"/>
    <w:basedOn w:val="DSLocationData2"/>
    <w:qFormat/>
    <w:rsid w:val="005A0A5B"/>
    <w:pPr>
      <w:spacing w:before="0"/>
    </w:pPr>
  </w:style>
  <w:style w:type="paragraph" w:customStyle="1" w:styleId="DSCAPITALS">
    <w:name w:val="DS_CAPITALS"/>
    <w:basedOn w:val="Normal"/>
    <w:qFormat/>
    <w:rsid w:val="00792C49"/>
    <w:rPr>
      <w:caps/>
    </w:rPr>
  </w:style>
  <w:style w:type="paragraph" w:customStyle="1" w:styleId="Heading0Before24After">
    <w:name w:val="Heading 0 Before 24 After"/>
    <w:basedOn w:val="Heading"/>
    <w:next w:val="Normal"/>
    <w:qFormat/>
    <w:rsid w:val="007923E4"/>
    <w:pPr>
      <w:spacing w:after="480"/>
      <w:outlineLvl w:val="9"/>
    </w:pPr>
  </w:style>
  <w:style w:type="paragraph" w:styleId="Normalindrykning">
    <w:name w:val="Normal Indent"/>
    <w:basedOn w:val="Normal"/>
    <w:unhideWhenUsed/>
    <w:qFormat/>
    <w:rsid w:val="0078763D"/>
    <w:pPr>
      <w:ind w:left="851"/>
    </w:pPr>
  </w:style>
  <w:style w:type="paragraph" w:styleId="NormalWeb">
    <w:name w:val="Normal (Web)"/>
    <w:basedOn w:val="Normal"/>
    <w:uiPriority w:val="99"/>
    <w:semiHidden/>
    <w:unhideWhenUsed/>
    <w:rsid w:val="0078763D"/>
    <w:rPr>
      <w:rFonts w:ascii="Times New Roman" w:hAnsi="Times New Roman" w:cs="Times New Roman"/>
      <w:sz w:val="24"/>
      <w:szCs w:val="24"/>
    </w:rPr>
  </w:style>
  <w:style w:type="paragraph" w:styleId="Indeks1">
    <w:name w:val="index 1"/>
    <w:basedOn w:val="Normal"/>
    <w:next w:val="Normal"/>
    <w:autoRedefine/>
    <w:uiPriority w:val="99"/>
    <w:unhideWhenUsed/>
    <w:rsid w:val="00A337D5"/>
    <w:pPr>
      <w:spacing w:line="240" w:lineRule="auto"/>
      <w:ind w:left="180" w:hanging="180"/>
    </w:pPr>
  </w:style>
  <w:style w:type="paragraph" w:customStyle="1" w:styleId="StyleTitleBottomSinglesolidlineAuto05ptLinewidth">
    <w:name w:val="Style Title + Bottom: (Single solid line Auto  05 pt Line width)"/>
    <w:basedOn w:val="Titel"/>
    <w:rsid w:val="005D1161"/>
    <w:pPr>
      <w:pBdr>
        <w:bottom w:val="single" w:sz="4" w:space="1" w:color="auto"/>
      </w:pBdr>
      <w:spacing w:before="40" w:line="0" w:lineRule="atLeast"/>
    </w:pPr>
    <w:rPr>
      <w:rFonts w:eastAsia="Times New Roman" w:cs="Times New Roman"/>
      <w:szCs w:val="20"/>
    </w:rPr>
  </w:style>
  <w:style w:type="character" w:styleId="Pladsholdertekst">
    <w:name w:val="Placeholder Text"/>
    <w:basedOn w:val="Standardskrifttypeiafsnit"/>
    <w:uiPriority w:val="99"/>
    <w:semiHidden/>
    <w:rsid w:val="00AA5D50"/>
    <w:rPr>
      <w:color w:val="808080"/>
      <w:lang w:val="da-DK"/>
    </w:rPr>
  </w:style>
  <w:style w:type="character" w:styleId="Svagfremhvning">
    <w:name w:val="Subtle Emphasis"/>
    <w:basedOn w:val="Standardskrifttypeiafsnit"/>
    <w:uiPriority w:val="99"/>
    <w:qFormat/>
    <w:rsid w:val="00444BEA"/>
    <w:rPr>
      <w:i/>
      <w:iCs/>
      <w:color w:val="808080" w:themeColor="text1" w:themeTint="7F"/>
      <w:lang w:val="da-DK"/>
    </w:rPr>
  </w:style>
  <w:style w:type="paragraph" w:styleId="Strktcitat">
    <w:name w:val="Intense Quote"/>
    <w:basedOn w:val="Normal"/>
    <w:next w:val="Normal"/>
    <w:link w:val="StrktcitatTegn"/>
    <w:uiPriority w:val="19"/>
    <w:rsid w:val="00444BEA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rsid w:val="00444BEA"/>
    <w:rPr>
      <w:rFonts w:ascii="Arial" w:hAnsi="Arial"/>
      <w:b/>
      <w:bCs/>
      <w:i/>
      <w:iCs/>
      <w:sz w:val="18"/>
      <w:szCs w:val="18"/>
      <w:lang w:val="da-DK"/>
    </w:rPr>
  </w:style>
  <w:style w:type="character" w:styleId="Svaghenvisning">
    <w:name w:val="Subtle Reference"/>
    <w:basedOn w:val="Standardskrifttypeiafsnit"/>
    <w:uiPriority w:val="99"/>
    <w:qFormat/>
    <w:rsid w:val="00444BEA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qFormat/>
    <w:rsid w:val="00444BEA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loktekst">
    <w:name w:val="Block Text"/>
    <w:basedOn w:val="Normal"/>
    <w:uiPriority w:val="99"/>
    <w:semiHidden/>
    <w:rsid w:val="00444BEA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444BEA"/>
    <w:pPr>
      <w:ind w:left="85" w:hanging="85"/>
    </w:pPr>
    <w:rPr>
      <w:sz w:val="13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444BEA"/>
    <w:rPr>
      <w:rFonts w:ascii="Arial" w:hAnsi="Arial"/>
      <w:sz w:val="13"/>
      <w:szCs w:val="20"/>
      <w:lang w:val="da-DK"/>
    </w:rPr>
  </w:style>
  <w:style w:type="character" w:styleId="Slutnotehenvisning">
    <w:name w:val="endnote reference"/>
    <w:basedOn w:val="Standardskrifttypeiafsnit"/>
    <w:uiPriority w:val="21"/>
    <w:semiHidden/>
    <w:rsid w:val="00444BEA"/>
    <w:rPr>
      <w:vertAlign w:val="superscript"/>
      <w:lang w:val="da-DK"/>
    </w:rPr>
  </w:style>
  <w:style w:type="paragraph" w:customStyle="1" w:styleId="Template">
    <w:name w:val="Template"/>
    <w:uiPriority w:val="8"/>
    <w:semiHidden/>
    <w:rsid w:val="00444BEA"/>
    <w:pPr>
      <w:spacing w:after="0" w:line="260" w:lineRule="atLeast"/>
    </w:pPr>
    <w:rPr>
      <w:rFonts w:ascii="Arial" w:hAnsi="Arial"/>
      <w:caps/>
      <w:noProof/>
      <w:color w:val="1E5569" w:themeColor="accent1"/>
      <w:spacing w:val="3"/>
      <w:sz w:val="12"/>
      <w:szCs w:val="18"/>
    </w:rPr>
  </w:style>
  <w:style w:type="paragraph" w:customStyle="1" w:styleId="Template-Adresse">
    <w:name w:val="Template - Adresse"/>
    <w:basedOn w:val="Template"/>
    <w:uiPriority w:val="8"/>
    <w:semiHidden/>
    <w:rsid w:val="00444BEA"/>
    <w:pPr>
      <w:tabs>
        <w:tab w:val="left" w:pos="567"/>
      </w:tabs>
    </w:pPr>
  </w:style>
  <w:style w:type="paragraph" w:customStyle="1" w:styleId="Template-Leadtext">
    <w:name w:val="Template - Leadtext"/>
    <w:basedOn w:val="Template-Adresse"/>
    <w:next w:val="Template-Adresse"/>
    <w:uiPriority w:val="8"/>
    <w:semiHidden/>
    <w:rsid w:val="00444BEA"/>
    <w:pPr>
      <w:spacing w:before="140"/>
      <w:contextualSpacing/>
    </w:pPr>
    <w:rPr>
      <w:b/>
    </w:rPr>
  </w:style>
  <w:style w:type="paragraph" w:styleId="Citatoverskrift">
    <w:name w:val="toa heading"/>
    <w:basedOn w:val="Normal"/>
    <w:next w:val="Normal"/>
    <w:uiPriority w:val="10"/>
    <w:semiHidden/>
    <w:rsid w:val="00444BEA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444BEA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44BEA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444BEA"/>
    <w:rPr>
      <w:rFonts w:ascii="Arial" w:hAnsi="Arial"/>
      <w:sz w:val="18"/>
      <w:szCs w:val="18"/>
      <w:lang w:val="da-DK"/>
    </w:rPr>
  </w:style>
  <w:style w:type="paragraph" w:customStyle="1" w:styleId="Tabel">
    <w:name w:val="Tabel"/>
    <w:uiPriority w:val="5"/>
    <w:semiHidden/>
    <w:rsid w:val="00444BEA"/>
    <w:pPr>
      <w:spacing w:before="40" w:after="40" w:line="240" w:lineRule="atLeast"/>
      <w:ind w:left="113" w:right="113"/>
    </w:pPr>
    <w:rPr>
      <w:rFonts w:ascii="Arial" w:hAnsi="Arial"/>
      <w:sz w:val="16"/>
      <w:szCs w:val="18"/>
    </w:rPr>
  </w:style>
  <w:style w:type="paragraph" w:customStyle="1" w:styleId="Tabel-Tekst">
    <w:name w:val="Tabel - Tekst"/>
    <w:basedOn w:val="Tabel"/>
    <w:uiPriority w:val="5"/>
    <w:semiHidden/>
    <w:rsid w:val="00444BEA"/>
  </w:style>
  <w:style w:type="paragraph" w:customStyle="1" w:styleId="Tabel-TekstTotal">
    <w:name w:val="Tabel - Tekst Total"/>
    <w:basedOn w:val="Tabel-Tekst"/>
    <w:uiPriority w:val="5"/>
    <w:semiHidden/>
    <w:rsid w:val="00444BEA"/>
    <w:rPr>
      <w:b/>
    </w:rPr>
  </w:style>
  <w:style w:type="paragraph" w:customStyle="1" w:styleId="Tabel-Tal">
    <w:name w:val="Tabel - Tal"/>
    <w:basedOn w:val="Tabel"/>
    <w:uiPriority w:val="5"/>
    <w:semiHidden/>
    <w:rsid w:val="00444BEA"/>
    <w:pPr>
      <w:jc w:val="right"/>
    </w:pPr>
  </w:style>
  <w:style w:type="paragraph" w:customStyle="1" w:styleId="Tabel-TalTotal">
    <w:name w:val="Tabel - Tal Total"/>
    <w:basedOn w:val="Tabel-Tal"/>
    <w:uiPriority w:val="5"/>
    <w:semiHidden/>
    <w:rsid w:val="00444BEA"/>
    <w:rPr>
      <w:b/>
    </w:rPr>
  </w:style>
  <w:style w:type="character" w:styleId="Bogenstitel">
    <w:name w:val="Book Title"/>
    <w:basedOn w:val="Standardskrifttypeiafsnit"/>
    <w:uiPriority w:val="99"/>
    <w:qFormat/>
    <w:rsid w:val="00444BEA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10"/>
    <w:semiHidden/>
    <w:rsid w:val="00444BEA"/>
    <w:pPr>
      <w:ind w:right="567"/>
    </w:pPr>
  </w:style>
  <w:style w:type="paragraph" w:customStyle="1" w:styleId="DocumentHeading">
    <w:name w:val="Document Heading"/>
    <w:uiPriority w:val="6"/>
    <w:rsid w:val="00444BEA"/>
    <w:pPr>
      <w:spacing w:after="260" w:line="260" w:lineRule="atLeast"/>
      <w:contextualSpacing/>
    </w:pPr>
    <w:rPr>
      <w:rFonts w:ascii="Arial" w:hAnsi="Arial"/>
      <w:b/>
      <w:caps/>
      <w:spacing w:val="5"/>
      <w:sz w:val="18"/>
      <w:szCs w:val="18"/>
    </w:rPr>
  </w:style>
  <w:style w:type="paragraph" w:customStyle="1" w:styleId="DocumentName">
    <w:name w:val="Document Name"/>
    <w:basedOn w:val="Normal"/>
    <w:uiPriority w:val="8"/>
    <w:semiHidden/>
    <w:rsid w:val="00444BEA"/>
    <w:pPr>
      <w:spacing w:line="390" w:lineRule="atLeast"/>
      <w:contextualSpacing/>
    </w:pPr>
    <w:rPr>
      <w:rFonts w:ascii="Times New Roman" w:hAnsi="Times New Roman"/>
      <w:caps/>
      <w:spacing w:val="5"/>
      <w:sz w:val="32"/>
    </w:rPr>
  </w:style>
  <w:style w:type="paragraph" w:customStyle="1" w:styleId="Template-Docinfo">
    <w:name w:val="Template - Doc info"/>
    <w:basedOn w:val="Template"/>
    <w:uiPriority w:val="8"/>
    <w:semiHidden/>
    <w:rsid w:val="00444BEA"/>
    <w:pPr>
      <w:tabs>
        <w:tab w:val="left" w:pos="425"/>
      </w:tabs>
    </w:pPr>
  </w:style>
  <w:style w:type="paragraph" w:customStyle="1" w:styleId="Opstilmbogstav">
    <w:name w:val="Opstil m. bogstav"/>
    <w:basedOn w:val="Normal"/>
    <w:uiPriority w:val="3"/>
    <w:qFormat/>
    <w:rsid w:val="00444BEA"/>
    <w:pPr>
      <w:spacing w:after="80"/>
      <w:ind w:left="1191" w:hanging="340"/>
    </w:pPr>
    <w:rPr>
      <w:rFonts w:eastAsia="Times New Roman" w:cs="Times New Roman"/>
      <w:szCs w:val="20"/>
    </w:rPr>
  </w:style>
  <w:style w:type="paragraph" w:customStyle="1" w:styleId="Niveau2">
    <w:name w:val="Niveau 2"/>
    <w:basedOn w:val="Overskrift2"/>
    <w:next w:val="Normalindrykning"/>
    <w:link w:val="Niveau2Char"/>
    <w:uiPriority w:val="1"/>
    <w:qFormat/>
    <w:rsid w:val="00444BEA"/>
    <w:pPr>
      <w:keepNext w:val="0"/>
      <w:numPr>
        <w:numId w:val="4"/>
      </w:numPr>
      <w:spacing w:before="130"/>
      <w:contextualSpacing w:val="0"/>
      <w:outlineLvl w:val="9"/>
    </w:pPr>
    <w:rPr>
      <w:rFonts w:ascii="Arial" w:hAnsi="Arial"/>
      <w:b w:val="0"/>
      <w:bCs/>
      <w:color w:val="auto"/>
    </w:rPr>
  </w:style>
  <w:style w:type="paragraph" w:customStyle="1" w:styleId="Niveau3">
    <w:name w:val="Niveau 3"/>
    <w:basedOn w:val="Overskrift3"/>
    <w:next w:val="Normalindrykning"/>
    <w:uiPriority w:val="1"/>
    <w:qFormat/>
    <w:rsid w:val="00444BEA"/>
    <w:pPr>
      <w:numPr>
        <w:numId w:val="4"/>
      </w:numPr>
      <w:spacing w:before="130"/>
      <w:contextualSpacing w:val="0"/>
      <w:outlineLvl w:val="9"/>
    </w:pPr>
    <w:rPr>
      <w:rFonts w:ascii="Arial" w:hAnsi="Arial"/>
      <w:b w:val="0"/>
      <w:bCs/>
      <w:szCs w:val="18"/>
    </w:rPr>
  </w:style>
  <w:style w:type="paragraph" w:customStyle="1" w:styleId="Niveau4">
    <w:name w:val="Niveau 4"/>
    <w:basedOn w:val="Overskrift4"/>
    <w:next w:val="Normalindrykning"/>
    <w:uiPriority w:val="1"/>
    <w:qFormat/>
    <w:rsid w:val="00444BEA"/>
    <w:pPr>
      <w:numPr>
        <w:numId w:val="4"/>
      </w:numPr>
      <w:spacing w:before="130"/>
      <w:contextualSpacing w:val="0"/>
      <w:outlineLvl w:val="9"/>
    </w:pPr>
    <w:rPr>
      <w:rFonts w:ascii="Arial" w:hAnsi="Arial"/>
      <w:b w:val="0"/>
      <w:bCs/>
    </w:rPr>
  </w:style>
  <w:style w:type="paragraph" w:customStyle="1" w:styleId="Niveau5">
    <w:name w:val="Niveau 5"/>
    <w:basedOn w:val="Overskrift5"/>
    <w:next w:val="Normalindrykning"/>
    <w:uiPriority w:val="1"/>
    <w:qFormat/>
    <w:rsid w:val="00444BEA"/>
    <w:pPr>
      <w:numPr>
        <w:numId w:val="4"/>
      </w:numPr>
      <w:spacing w:before="130"/>
      <w:contextualSpacing w:val="0"/>
      <w:outlineLvl w:val="9"/>
    </w:pPr>
    <w:rPr>
      <w:rFonts w:ascii="Arial" w:hAnsi="Arial"/>
      <w:b w:val="0"/>
    </w:rPr>
  </w:style>
  <w:style w:type="character" w:styleId="Kommentarhenvisning">
    <w:name w:val="annotation reference"/>
    <w:basedOn w:val="Standardskrifttypeiafsnit"/>
    <w:uiPriority w:val="99"/>
    <w:semiHidden/>
    <w:rsid w:val="00444BEA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444BEA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44BEA"/>
    <w:rPr>
      <w:rFonts w:ascii="Arial" w:hAnsi="Arial"/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444BE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44BEA"/>
    <w:rPr>
      <w:rFonts w:ascii="Arial" w:hAnsi="Arial"/>
      <w:b/>
      <w:bCs/>
      <w:sz w:val="20"/>
      <w:szCs w:val="20"/>
      <w:lang w:val="da-DK"/>
    </w:rPr>
  </w:style>
  <w:style w:type="paragraph" w:styleId="Korrektur">
    <w:name w:val="Revision"/>
    <w:hidden/>
    <w:uiPriority w:val="99"/>
    <w:semiHidden/>
    <w:rsid w:val="00444BEA"/>
    <w:pPr>
      <w:spacing w:after="0" w:line="240" w:lineRule="auto"/>
    </w:pPr>
    <w:rPr>
      <w:rFonts w:ascii="Arial" w:hAnsi="Arial"/>
      <w:sz w:val="18"/>
      <w:szCs w:val="18"/>
    </w:rPr>
  </w:style>
  <w:style w:type="paragraph" w:customStyle="1" w:styleId="Forsideselskabsnavn">
    <w:name w:val="Forside selskabsnavn"/>
    <w:basedOn w:val="Normal"/>
    <w:next w:val="Normal"/>
    <w:uiPriority w:val="2"/>
    <w:rsid w:val="00444BEA"/>
    <w:rPr>
      <w:b/>
      <w:caps/>
    </w:rPr>
  </w:style>
  <w:style w:type="paragraph" w:customStyle="1" w:styleId="Navn">
    <w:name w:val="Navn"/>
    <w:basedOn w:val="Normal"/>
    <w:uiPriority w:val="2"/>
    <w:rsid w:val="00444BEA"/>
  </w:style>
  <w:style w:type="paragraph" w:customStyle="1" w:styleId="H1-Nonumbering">
    <w:name w:val="H1 - No numbering"/>
    <w:basedOn w:val="Overskrift1"/>
    <w:next w:val="N2-Nonumbering"/>
    <w:uiPriority w:val="1"/>
    <w:qFormat/>
    <w:rsid w:val="00444BEA"/>
    <w:pPr>
      <w:keepLines/>
      <w:numPr>
        <w:numId w:val="0"/>
      </w:numPr>
    </w:pPr>
    <w:rPr>
      <w:rFonts w:ascii="Arial" w:hAnsi="Arial"/>
      <w:bCs/>
      <w:szCs w:val="28"/>
    </w:rPr>
  </w:style>
  <w:style w:type="paragraph" w:customStyle="1" w:styleId="N2-Nonumbering">
    <w:name w:val="N2 - No numbering"/>
    <w:basedOn w:val="Niveau2"/>
    <w:uiPriority w:val="1"/>
    <w:qFormat/>
    <w:rsid w:val="00444BEA"/>
    <w:pPr>
      <w:numPr>
        <w:ilvl w:val="0"/>
        <w:numId w:val="0"/>
      </w:numPr>
    </w:pPr>
  </w:style>
  <w:style w:type="paragraph" w:customStyle="1" w:styleId="Overskrift10">
    <w:name w:val="Overskrift1"/>
    <w:basedOn w:val="Heading"/>
    <w:next w:val="Normal"/>
    <w:qFormat/>
    <w:rsid w:val="00444BEA"/>
    <w:pPr>
      <w:keepNext w:val="0"/>
      <w:outlineLvl w:val="9"/>
    </w:pPr>
    <w:rPr>
      <w:rFonts w:ascii="Arial" w:eastAsiaTheme="minorHAnsi" w:hAnsi="Arial" w:cstheme="minorBidi"/>
      <w:szCs w:val="18"/>
    </w:rPr>
  </w:style>
  <w:style w:type="paragraph" w:styleId="Opstilling-talellerbogst2">
    <w:name w:val="List Number 2"/>
    <w:basedOn w:val="Normal"/>
    <w:uiPriority w:val="3"/>
    <w:semiHidden/>
    <w:rsid w:val="00444BEA"/>
    <w:pPr>
      <w:spacing w:after="80"/>
      <w:ind w:left="680" w:hanging="340"/>
    </w:pPr>
    <w:rPr>
      <w:szCs w:val="22"/>
    </w:rPr>
  </w:style>
  <w:style w:type="paragraph" w:styleId="Opstilling-talellerbogst3">
    <w:name w:val="List Number 3"/>
    <w:basedOn w:val="Normal"/>
    <w:uiPriority w:val="3"/>
    <w:semiHidden/>
    <w:rsid w:val="00444BEA"/>
    <w:pPr>
      <w:spacing w:after="80"/>
      <w:ind w:left="1020" w:hanging="340"/>
    </w:pPr>
    <w:rPr>
      <w:szCs w:val="22"/>
    </w:rPr>
  </w:style>
  <w:style w:type="paragraph" w:styleId="Opstilling-talellerbogst4">
    <w:name w:val="List Number 4"/>
    <w:basedOn w:val="Normal"/>
    <w:uiPriority w:val="3"/>
    <w:semiHidden/>
    <w:rsid w:val="00444BEA"/>
    <w:pPr>
      <w:spacing w:after="80"/>
      <w:ind w:left="1360" w:hanging="340"/>
    </w:pPr>
    <w:rPr>
      <w:szCs w:val="22"/>
    </w:rPr>
  </w:style>
  <w:style w:type="paragraph" w:styleId="Opstilling-talellerbogst5">
    <w:name w:val="List Number 5"/>
    <w:basedOn w:val="Normal"/>
    <w:uiPriority w:val="3"/>
    <w:semiHidden/>
    <w:rsid w:val="00444BEA"/>
    <w:pPr>
      <w:spacing w:after="80"/>
      <w:ind w:left="1700" w:hanging="340"/>
    </w:pPr>
    <w:rPr>
      <w:szCs w:val="22"/>
    </w:rPr>
  </w:style>
  <w:style w:type="paragraph" w:customStyle="1" w:styleId="Opstilmbogstav2">
    <w:name w:val="Opstil m. bogstav 2"/>
    <w:basedOn w:val="Opstilmbogstav"/>
    <w:uiPriority w:val="3"/>
    <w:semiHidden/>
    <w:rsid w:val="00444BEA"/>
    <w:pPr>
      <w:ind w:left="1531"/>
    </w:pPr>
  </w:style>
  <w:style w:type="paragraph" w:customStyle="1" w:styleId="Opstilmbogstav3">
    <w:name w:val="Opstil m. bogstav 3"/>
    <w:basedOn w:val="Opstilmbogstav"/>
    <w:uiPriority w:val="3"/>
    <w:semiHidden/>
    <w:rsid w:val="00444BEA"/>
    <w:pPr>
      <w:ind w:left="1871"/>
    </w:pPr>
  </w:style>
  <w:style w:type="paragraph" w:customStyle="1" w:styleId="Opstilmbogstav4">
    <w:name w:val="Opstil m. bogstav 4"/>
    <w:basedOn w:val="Opstilmbogstav"/>
    <w:uiPriority w:val="3"/>
    <w:semiHidden/>
    <w:rsid w:val="00444BEA"/>
    <w:pPr>
      <w:ind w:left="2211"/>
    </w:pPr>
  </w:style>
  <w:style w:type="paragraph" w:customStyle="1" w:styleId="Opstilmbogstav5">
    <w:name w:val="Opstil m. bogstav 5"/>
    <w:basedOn w:val="Opstilmbogstav"/>
    <w:uiPriority w:val="3"/>
    <w:semiHidden/>
    <w:rsid w:val="00444BEA"/>
    <w:pPr>
      <w:ind w:left="2551"/>
    </w:pPr>
  </w:style>
  <w:style w:type="paragraph" w:customStyle="1" w:styleId="H2-Nonumbering">
    <w:name w:val="H2 - No numbering"/>
    <w:basedOn w:val="Overskrift2"/>
    <w:uiPriority w:val="1"/>
    <w:qFormat/>
    <w:rsid w:val="00444BEA"/>
    <w:pPr>
      <w:keepLines/>
      <w:numPr>
        <w:ilvl w:val="0"/>
        <w:numId w:val="0"/>
      </w:numPr>
    </w:pPr>
    <w:rPr>
      <w:rFonts w:ascii="Arial" w:hAnsi="Arial"/>
      <w:bCs/>
      <w:color w:val="auto"/>
    </w:rPr>
  </w:style>
  <w:style w:type="character" w:customStyle="1" w:styleId="Niveau2Char">
    <w:name w:val="Niveau 2 Char"/>
    <w:link w:val="Niveau2"/>
    <w:uiPriority w:val="1"/>
    <w:rsid w:val="00444BEA"/>
    <w:rPr>
      <w:rFonts w:ascii="Arial" w:eastAsiaTheme="majorEastAsia" w:hAnsi="Arial" w:cstheme="majorBidi"/>
      <w:bCs/>
      <w:sz w:val="18"/>
      <w:szCs w:val="26"/>
    </w:rPr>
  </w:style>
  <w:style w:type="paragraph" w:customStyle="1" w:styleId="Hvad-List">
    <w:name w:val="Hvad - List"/>
    <w:basedOn w:val="Normal"/>
    <w:uiPriority w:val="3"/>
    <w:rsid w:val="00444BEA"/>
    <w:pPr>
      <w:numPr>
        <w:numId w:val="41"/>
      </w:numPr>
      <w:tabs>
        <w:tab w:val="left" w:pos="567"/>
      </w:tabs>
      <w:spacing w:after="260"/>
    </w:pPr>
  </w:style>
  <w:style w:type="paragraph" w:customStyle="1" w:styleId="Underoverskrift">
    <w:name w:val="Underoverskrift"/>
    <w:basedOn w:val="Normal"/>
    <w:next w:val="Normal"/>
    <w:uiPriority w:val="1"/>
    <w:qFormat/>
    <w:rsid w:val="00444BEA"/>
    <w:pPr>
      <w:spacing w:after="390" w:line="390" w:lineRule="atLeast"/>
      <w:contextualSpacing/>
    </w:pPr>
    <w:rPr>
      <w:color w:val="F07F13" w:themeColor="accent3"/>
      <w:sz w:val="24"/>
    </w:rPr>
  </w:style>
  <w:style w:type="paragraph" w:customStyle="1" w:styleId="Template-Docinfofed">
    <w:name w:val="Template - Doc info fed"/>
    <w:basedOn w:val="Template-Docinfo"/>
    <w:uiPriority w:val="8"/>
    <w:semiHidden/>
    <w:rsid w:val="00444BEA"/>
    <w:pPr>
      <w:tabs>
        <w:tab w:val="clear" w:pos="425"/>
        <w:tab w:val="left" w:pos="624"/>
      </w:tabs>
    </w:pPr>
    <w:rPr>
      <w:b/>
    </w:rPr>
  </w:style>
  <w:style w:type="paragraph" w:customStyle="1" w:styleId="ScheduleHeading">
    <w:name w:val="Schedule Heading"/>
    <w:basedOn w:val="Normal"/>
    <w:next w:val="Normal"/>
    <w:uiPriority w:val="4"/>
    <w:rsid w:val="00444BEA"/>
    <w:pPr>
      <w:spacing w:after="260"/>
      <w:contextualSpacing/>
    </w:pPr>
    <w:rPr>
      <w:b/>
      <w:caps/>
      <w:spacing w:val="5"/>
    </w:rPr>
  </w:style>
  <w:style w:type="paragraph" w:customStyle="1" w:styleId="ScheduleHeading1">
    <w:name w:val="Schedule Heading 1"/>
    <w:basedOn w:val="Normal"/>
    <w:uiPriority w:val="4"/>
    <w:rsid w:val="00444BEA"/>
    <w:pPr>
      <w:numPr>
        <w:numId w:val="42"/>
      </w:numPr>
    </w:pPr>
  </w:style>
  <w:style w:type="paragraph" w:customStyle="1" w:styleId="ScheduleHeading2">
    <w:name w:val="Schedule Heading 2"/>
    <w:basedOn w:val="ScheduleHeading1"/>
    <w:uiPriority w:val="4"/>
    <w:rsid w:val="00444BEA"/>
    <w:pPr>
      <w:numPr>
        <w:ilvl w:val="1"/>
      </w:numPr>
    </w:pPr>
  </w:style>
  <w:style w:type="paragraph" w:customStyle="1" w:styleId="ScheduleHeading3">
    <w:name w:val="Schedule Heading 3"/>
    <w:basedOn w:val="ScheduleHeading2"/>
    <w:uiPriority w:val="4"/>
    <w:rsid w:val="00444BEA"/>
    <w:pPr>
      <w:numPr>
        <w:ilvl w:val="2"/>
      </w:numPr>
    </w:pPr>
  </w:style>
  <w:style w:type="paragraph" w:customStyle="1" w:styleId="DSbodytext20">
    <w:name w:val="DS body text 2"/>
    <w:basedOn w:val="Normal"/>
    <w:rsid w:val="00444BEA"/>
  </w:style>
  <w:style w:type="paragraph" w:customStyle="1" w:styleId="DagsordenUK">
    <w:name w:val="Dagsorden UK"/>
    <w:basedOn w:val="DSNumberedList10"/>
    <w:qFormat/>
    <w:rsid w:val="00444BEA"/>
    <w:pPr>
      <w:numPr>
        <w:numId w:val="0"/>
      </w:numPr>
      <w:tabs>
        <w:tab w:val="num" w:pos="709"/>
      </w:tabs>
      <w:ind w:left="709" w:hanging="709"/>
    </w:pPr>
  </w:style>
  <w:style w:type="character" w:styleId="Omtal">
    <w:name w:val="Mention"/>
    <w:basedOn w:val="Standardskrifttypeiafsnit"/>
    <w:uiPriority w:val="99"/>
    <w:unhideWhenUsed/>
    <w:rsid w:val="00B94BA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1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customXml" Target="../customXml/item13.xml"/><Relationship Id="rId18" Type="http://schemas.openxmlformats.org/officeDocument/2006/relationships/styles" Target="styles.xml"/><Relationship Id="rId3" Type="http://schemas.openxmlformats.org/officeDocument/2006/relationships/customXml" Target="../customXml/item3.xml"/><Relationship Id="rId21" Type="http://schemas.openxmlformats.org/officeDocument/2006/relationships/footnotes" Target="footnotes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numbering" Target="numbering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16.xml"/><Relationship Id="rId20" Type="http://schemas.openxmlformats.org/officeDocument/2006/relationships/webSettings" Target="webSetting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customXml" Target="../customXml/item15.xml"/><Relationship Id="rId23" Type="http://schemas.openxmlformats.org/officeDocument/2006/relationships/footer" Target="footer1.xml"/><Relationship Id="rId10" Type="http://schemas.openxmlformats.org/officeDocument/2006/relationships/customXml" Target="../customXml/item10.xml"/><Relationship Id="rId19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customXml" Target="../customXml/item14.xml"/><Relationship Id="rId22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romannReumert">
  <a:themeElements>
    <a:clrScheme name="Kromann Reumert">
      <a:dk1>
        <a:srgbClr val="000000"/>
      </a:dk1>
      <a:lt1>
        <a:srgbClr val="FFFFFF"/>
      </a:lt1>
      <a:dk2>
        <a:srgbClr val="464646"/>
      </a:dk2>
      <a:lt2>
        <a:srgbClr val="EDEDED"/>
      </a:lt2>
      <a:accent1>
        <a:srgbClr val="1E5569"/>
      </a:accent1>
      <a:accent2>
        <a:srgbClr val="667E85"/>
      </a:accent2>
      <a:accent3>
        <a:srgbClr val="F07F13"/>
      </a:accent3>
      <a:accent4>
        <a:srgbClr val="33545C"/>
      </a:accent4>
      <a:accent5>
        <a:srgbClr val="F8BF89"/>
      </a:accent5>
      <a:accent6>
        <a:srgbClr val="A5A5A5"/>
      </a:accent6>
      <a:hlink>
        <a:srgbClr val="1E5569"/>
      </a:hlink>
      <a:folHlink>
        <a:srgbClr val="667E85"/>
      </a:folHlink>
    </a:clrScheme>
    <a:fontScheme name="Kromann Reumer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721d9eb-9fb2-47d7-a763-60db751bae2b}">
  <we:reference id="83e8a8a9-f122-44f2-b8e5-881d52a140fb" version="1.0.0.0" store="EXCatalog" storeType="excatalog"/>
  <we:alternateReferences>
    <we:reference id="WA200003634" version="1.0.0.0" store="" storeType="omex"/>
  </we:alternateReferences>
  <we:properties>
    <we:property name="DOCDRAFTER.LaunchId" value="&quot;3deeda99-9a58-41e4-a15f-72e58777f401&quot;"/>
    <we:property name="DOCDRAFTER.FileId" value="&quot;a5a671ce-ba4e-4de0-b310-a27179e73753&quot;"/>
    <we:property name="DOCDRAFTER.Portal" value="&quot;https://kromannreumert.documentdrafter.com/&quot;"/>
    <we:property name="DOCDRAFTER.DocId" value="&quot;c5329022-ac0d-4ba5-aa78-3f1aae968017&quot;"/>
    <we:property name="DOCDRAFTER.DocVersion" value="&quot;1&quot;"/>
    <we:property name="DOCDRAFTER.RepeatCount" value="&quot;0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1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3.xml"/></Relationships>
</file>

<file path=customXml/_rels/item1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4.xml"/></Relationships>
</file>

<file path=customXml/_rels/item1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5.xml"/></Relationships>
</file>

<file path=customXml/_rels/item1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6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R Dokument" ma:contentTypeID="0x01010038B6587D8E8648758A0F38CD20306B0F00B172228CA58A104D83335D7737C8A9E4" ma:contentTypeVersion="25" ma:contentTypeDescription="Create a new document." ma:contentTypeScope="" ma:versionID="3ca62aa85e5c8f87f99dd1cb634ccce8">
  <xsd:schema xmlns:xsd="http://www.w3.org/2001/XMLSchema" xmlns:xs="http://www.w3.org/2001/XMLSchema" xmlns:p="http://schemas.microsoft.com/office/2006/metadata/properties" xmlns:ns2="eafd401c-330c-4c6d-b8d8-dc0a6344ceaf" xmlns:ns3="9f69863b-ab7c-4214-9165-f54bc29c1de7" targetNamespace="http://schemas.microsoft.com/office/2006/metadata/properties" ma:root="true" ma:fieldsID="9a01a60acdfd097780ebc8f535d18e19" ns2:_="" ns3:_="">
    <xsd:import namespace="eafd401c-330c-4c6d-b8d8-dc0a6344ceaf"/>
    <xsd:import namespace="9f69863b-ab7c-4214-9165-f54bc29c1de7"/>
    <xsd:element name="properties">
      <xsd:complexType>
        <xsd:sequence>
          <xsd:element name="documentManagement">
            <xsd:complexType>
              <xsd:all>
                <xsd:element ref="ns2:ClientName" minOccurs="0"/>
                <xsd:element ref="ns2:ClientCode" minOccurs="0"/>
                <xsd:element ref="ns2:MatterName" minOccurs="0"/>
                <xsd:element ref="ns2:MatterCode" minOccurs="0"/>
                <xsd:element ref="ns2:ResponsiblePartner" minOccurs="0"/>
                <xsd:element ref="ns2:MatterWorker" minOccurs="0"/>
                <xsd:element ref="ns2:DocumentNotes" minOccurs="0"/>
                <xsd:element ref="ns2:PreviousDocID" minOccurs="0"/>
                <xsd:element ref="ns2:HighQURL" minOccurs="0"/>
                <xsd:element ref="ns2:KmsURL" minOccurs="0"/>
                <xsd:element ref="ns2:TaxCatchAll" minOccurs="0"/>
                <xsd:element ref="ns2:TaxCatchAllLabel" minOccurs="0"/>
                <xsd:element ref="ns2:_dlc_DocId" minOccurs="0"/>
                <xsd:element ref="ns2:md6feab7cb9240afb85c72fee4329714" minOccurs="0"/>
                <xsd:element ref="ns2:_dlc_DocIdUrl" minOccurs="0"/>
                <xsd:element ref="ns2:ae44df905f0e46d0a5f2be68c14b2285" minOccurs="0"/>
                <xsd:element ref="ns2:_dlc_DocIdPersistId" minOccurs="0"/>
                <xsd:element ref="ns2:bf41219dac4a4f3d97327117632164a9" minOccurs="0"/>
                <xsd:element ref="ns2:ca8a2fb6fd09414ca2aed4dfd7ac1960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fd401c-330c-4c6d-b8d8-dc0a6344ceaf" elementFormDefault="qualified">
    <xsd:import namespace="http://schemas.microsoft.com/office/2006/documentManagement/types"/>
    <xsd:import namespace="http://schemas.microsoft.com/office/infopath/2007/PartnerControls"/>
    <xsd:element name="ClientName" ma:index="2" nillable="true" ma:displayName="Client Name" ma:default="KL" ma:internalName="ClientName">
      <xsd:simpleType>
        <xsd:restriction base="dms:Text"/>
      </xsd:simpleType>
    </xsd:element>
    <xsd:element name="ClientCode" ma:index="3" nillable="true" ma:displayName="Client ID" ma:default="9964671" ma:internalName="ClientCode">
      <xsd:simpleType>
        <xsd:restriction base="dms:Text"/>
      </xsd:simpleType>
    </xsd:element>
    <xsd:element name="MatterName" ma:index="4" nillable="true" ma:displayName="Matter Name" ma:default="Lokalplejehjem - vejledende materiale" ma:internalName="MatterName">
      <xsd:simpleType>
        <xsd:restriction base="dms:Text"/>
      </xsd:simpleType>
    </xsd:element>
    <xsd:element name="MatterCode" ma:index="5" nillable="true" ma:displayName="Matter ID" ma:default="1078666" ma:internalName="MatterCode">
      <xsd:simpleType>
        <xsd:restriction base="dms:Text"/>
      </xsd:simpleType>
    </xsd:element>
    <xsd:element name="ResponsiblePartner" ma:index="7" nillable="true" ma:displayName="Responsible Partner" ma:default="11;#Jacob Møller" ma:internalName="ResponsiblePart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terWorker" ma:index="8" nillable="true" ma:displayName="Matter Worker" ma:default="12;#Line Havndrup Damgaard" ma:internalName="MatterWork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Notes" ma:index="12" nillable="true" ma:displayName="Document Notes" ma:internalName="DocumentNotes">
      <xsd:simpleType>
        <xsd:restriction base="dms:Note">
          <xsd:maxLength value="255"/>
        </xsd:restriction>
      </xsd:simpleType>
    </xsd:element>
    <xsd:element name="PreviousDocID" ma:index="13" nillable="true" ma:displayName="PreviousDocID" ma:internalName="PreviousDocID">
      <xsd:simpleType>
        <xsd:restriction base="dms:Text"/>
      </xsd:simpleType>
    </xsd:element>
    <xsd:element name="HighQURL" ma:index="14" nillable="true" ma:displayName="HighQURL" ma:internalName="HighQURL">
      <xsd:simpleType>
        <xsd:restriction base="dms:Text"/>
      </xsd:simpleType>
    </xsd:element>
    <xsd:element name="KmsURL" ma:index="15" nillable="true" ma:displayName="KmsURL" ma:internalName="KmsURL">
      <xsd:simpleType>
        <xsd:restriction base="dms:Text"/>
      </xsd:simpleType>
    </xsd:element>
    <xsd:element name="TaxCatchAll" ma:index="16" nillable="true" ma:displayName="Taxonomy Catch All Column" ma:hidden="true" ma:list="{b3a89735-6e21-438b-8b66-a41cf875b9fe}" ma:internalName="TaxCatchAll" ma:showField="CatchAllData" ma:web="eafd401c-330c-4c6d-b8d8-dc0a6344ce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b3a89735-6e21-438b-8b66-a41cf875b9fe}" ma:internalName="TaxCatchAllLabel" ma:readOnly="true" ma:showField="CatchAllDataLabel" ma:web="eafd401c-330c-4c6d-b8d8-dc0a6344ce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md6feab7cb9240afb85c72fee4329714" ma:index="21" nillable="true" ma:taxonomy="true" ma:internalName="md6feab7cb9240afb85c72fee4329714" ma:taxonomyFieldName="Industry" ma:displayName="Industry" ma:default="11;#Andre serviceydelser|1f592d12-d4a8-456a-8505-d7f8a33582e2" ma:fieldId="{6d6feab7-cb92-40af-b85c-72fee4329714}" ma:sspId="6852a3ab-3bc9-412b-ad7e-735936c553bf" ma:termSetId="07ca2643-4624-4a8c-880f-061f9ca8d2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e44df905f0e46d0a5f2be68c14b2285" ma:index="23" nillable="true" ma:taxonomy="true" ma:internalName="ae44df905f0e46d0a5f2be68c14b2285" ma:taxonomyFieldName="LegalSubject" ma:displayName="Legal Subject" ma:default="3;#Øvrig fast ejendom|0a740b12-f673-424d-a50e-a4b2de4c4290" ma:fieldId="{ae44df90-5f0e-46d0-a5f2-be68c14b2285}" ma:sspId="6852a3ab-3bc9-412b-ad7e-735936c553bf" ma:termSetId="c3c68415-f527-4a0c-9fed-8bde4fda9f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f41219dac4a4f3d97327117632164a9" ma:index="25" nillable="true" ma:taxonomy="true" ma:internalName="bf41219dac4a4f3d97327117632164a9" ma:taxonomyFieldName="DocumentType" ma:displayName="Document Type" ma:fieldId="{bf41219d-ac4a-4f3d-9732-7117632164a9}" ma:sspId="6852a3ab-3bc9-412b-ad7e-735936c553bf" ma:termSetId="ca1e66df-95c2-4431-97c2-74b282786a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a8a2fb6fd09414ca2aed4dfd7ac1960" ma:index="30" nillable="true" ma:taxonomy="true" ma:internalName="ca8a2fb6fd09414ca2aed4dfd7ac1960" ma:taxonomyFieldName="MatterWorkingType" ma:displayName="Matter Working Type" ma:default="1;#Anden juridisk sagsbehandling|fc068170-46d3-4b0d-b5b4-ab8eff6004f4" ma:fieldId="{ca8a2fb6-fd09-414c-a2ae-d4dfd7ac1960}" ma:sspId="6852a3ab-3bc9-412b-ad7e-735936c553bf" ma:termSetId="8c4efd88-fa4f-4433-83da-74926b6d6dc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863b-ab7c-4214-9165-f54bc29c1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852a3ab-3bc9-412b-ad7e-735936c553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10.xml><?xml version="1.0" encoding="utf-8"?>
<Author xmlns="http://www.documentaal.nl/Author">
  KromannReumertBUKromann ReumertDK 46 03 81 50Kromann Reumert Advokatpartnerselskabinfo@kromannreumert.comwww.kromannreumert.comAarhusAarhusSundkrogsgade 5
DK-2100 København ØKøbenhavnKalkværksvej 16
DK-8000 Aarhus CAarhusLevel 19C, Tower 42, 25 OLD BROAD STREET
GB-London EC2N 1HQLondonAarhus CAarhus CDAarh@kromannreumert.com+45 70 12 13 11Aarhus+45 70 12 12 11Kalkværksvej 16www.kromannreumert.comDK-8000{SHAREDFOLDER}\Images\kromannreumert_logo_email.png{SHAREDFOLDER}\Images\kromannreumert_logo_excel.png{SHAREDFOLDER}\Images\kromannreumert_logo_footer.png{SHAREDFOLDER}\Images\kromannreumert_logo_header.png{SHAREDFOLDER}\Images\kromannreumert_logo_header_otherpage.png{SHAREDFOLDER}\Images\kromannreumert_logo_header_white.png{SHAREDFOLDER}\Images\kromannreumert_logo_report.png{SHAREDFOLDER}\Images\kromannreumert_logo_report_white.pngKromannReumertOrganisationKromann ReumertKromann ReumertDanmarkAarhusnlar@kromannreumert.comNikolajLarsenAssistant Associate, AdvokatfuldmægtigMed venlig hilsen/Best regardsNLARLarsenKromann Reumert+45 21 76 41 20\KromannReumertOrganisation\KromannReumertBU\Aarhus+45 38 77 10 31
  <BU_additionalbudata/>
  <BU_additionallocationdata/>
  <BU_bankinfo/>
  <BU_businessunit_id>KromannReumertBU</BU_businessunit_id>
  <BU_businessunit_name>Kromann Reumert</BU_businessunit_name>
  <BU_coc>DK 46 03 81 50</BU_coc>
  <BU_colophonheader>Kromann Reumert Advokatpartnerselskab</BU_colophonheader>
  <BU_email>info@kromannreumert.com</BU_email>
  <BU_internet>www.kromannreumert.com</BU_internet>
  <BU_legaltextdoc/>
  <BU_legaltextmail/>
  <BU_legaltextreport/>
  <BU_location_id>Aarhus</BU_location_id>
  <BU_location_name>Aarhus</BU_location_name>
  <BU_location1address>Sundkrogsgade 5
DK-2100 København Ø</BU_location1address>
  <BU_location1city>København</BU_location1city>
  <BU_location2address>Kalkværksvej 16
DK-8000 Aarhus C</BU_location2address>
  <BU_location2city>Aarhus</BU_location2city>
  <BU_location3address>Level 19C, Tower 42, 25 OLD BROAD STREET
GB-London EC2N 1HQ</BU_location3address>
  <BU_location3city>London</BU_location3city>
  <BU_loccity>Aarhus C</BU_loccity>
  <BU_loccityemail>Aarhus C</BU_loccityemail>
  <BU_loccountry/>
  <BU_loccountrycode>DA</BU_loccountrycode>
  <BU_locdirector/>
  <BU_locemail>arh@kromannreumert.com</BU_locemail>
  <BU_locfax>+45 70 12 13 11</BU_locfax>
  <BU_loclogomarketing/>
  <BU_locname>Aarhus</BU_locname>
  <BU_locpobox1/>
  <BU_locpobox2/>
  <BU_locpobox3/>
  <BU_locstate/>
  <BU_loctelephone>+45 70 12 12 11</BU_loctelephone>
  <BU_locvisitaddress1>Kalkværksvej 16</BU_locvisitaddress1>
  <BU_locvisitaddress2/>
  <BU_locvisitaddress3/>
  <BU_locwebsite>www.kromannreumert.com</BU_locwebsite>
  <BU_loczip>DK-8000</BU_loczip>
  <BU_logo_email>{SHAREDFOLDER}\Images\kromannreumert_logo_email.png</BU_logo_email>
  <BU_logo_email_marketing/>
  <BU_logo_excel>{SHAREDFOLDER}\Images\kromannreumert_logo_excel.png</BU_logo_excel>
  <BU_logo_extra1/>
  <BU_logo_extra2/>
  <BU_logo_footer>{SHAREDFOLDER}\Images\kromannreumert_logo_footer.png</BU_logo_footer>
  <BU_logo_header>{SHAREDFOLDER}\Images\kromannreumert_logo_header.png</BU_logo_header>
  <BU_logo_header_otherpage>{SHAREDFOLDER}\Images\kromannreumert_logo_header_otherpage.png</BU_logo_header_otherpage>
  <BU_logo_header_white>{SHAREDFOLDER}\Images\kromannreumert_logo_header_white.png</BU_logo_header_white>
  <BU_logo_image/>
  <BU_logo_report>{SHAREDFOLDER}\Images\kromannreumert_logo_report.png</BU_logo_report>
  <BU_logo_report_white>{SHAREDFOLDER}\Images\kromannreumert_logo_report_white.png</BU_logo_report_white>
  <BU_marketingmessage/>
  <BU_organisation_id>KromannReumertOrganisation</BU_organisation_id>
  <BU_organisation_name>Kromann Reumert</BU_organisation_name>
  <BU_registrationnumber/>
  <BU_responsible/>
  <BU_TemplateFolder/>
  <BU_vatnr/>
  <bulist>Kromann Reumert</bulist>
  <country>Danmark</country>
  <departmentlist>Aarhus</departmentlist>
  <email>nlar@kromannreumert.com</email>
  <facebook/>
  <fax/>
  <firstletters/>
  <firstname>Nikolaj</firstname>
  <fullname>Larsen</fullname>
  <function>Assistant Associate, Advokatfuldmægtig</function>
  <function_en/>
  <greeting>Med venlig hilsen/Best regards</greeting>
  <initials>NLAR</initials>
  <lastname>Larsen</lastname>
  <linkedin/>
  <locationlist>Kromann Reumert</locationlist>
  <middlename/>
  <mobile>+45 21 76 41 20</mobile>
  <organisationdata>\KromannReumertOrganisation\KromannReumertBU\Aarhus</organisationdata>
  <present/>
  <responsiblepartner/>
  <responsiblepartnerinitials/>
  <signature/>
  <telephone>+45 38 77 10 31</telephone>
  <titleafter/>
  <titlefor/>
  <twitter/>
</Author>
</file>

<file path=customXml/item11.xml><?xml version="1.0" encoding="utf-8"?>
<Contacts xmlns="http://www.documentaal.nl/v2/Contacts">
  <To FieldId="To" Count="0" HasMultiple="false">
    <Items/>
    <Value xmlns=""/>
  </To>
</Contacts>
</file>

<file path=customXml/item12.xml><?xml version="1.0" encoding="utf-8"?>
<Address xmlns="http://www.documentaal.nl/Address"/>
</file>

<file path=customXml/item13.xml><?xml version="1.0" encoding="utf-8"?>
<Signer2 xmlns="http://www.documentaal.nl/Signer2"/>
</file>

<file path=customXml/item1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5.xml><?xml version="1.0" encoding="utf-8"?>
<Signer xmlns="http://www.documentaal.nl/Signer">
  KromannReumertBUKromann ReumertDK 46 03 81 50Kromann Reumert Advokatpartnerselskabinfo@kromannreumert.comwww.kromannreumert.comAarhusAarhusSundkrogsgade 5
DK-2100 København ØKøbenhavnKalkværksvej 16
DK-8000 Aarhus CAarhusLevel 19C, Tower 42, 25 OLD BROAD STREET
GB-London EC2N 1HQLondonAarhus CAarhus CDAarh@kromannreumert.com+45 70 12 13 11Aarhus+45 70 12 12 11Kalkværksvej 16www.kromannreumert.comDK-8000{SHAREDFOLDER}\Images\kromannreumert_logo_email.png{SHAREDFOLDER}\Images\kromannreumert_logo_excel.png{SHAREDFOLDER}\Images\kromannreumert_logo_footer.png{SHAREDFOLDER}\Images\kromannreumert_logo_header.png{SHAREDFOLDER}\Images\kromannreumert_logo_header_otherpage.png{SHAREDFOLDER}\Images\kromannreumert_logo_header_white.png{SHAREDFOLDER}\Images\kromannreumert_logo_report.png{SHAREDFOLDER}\Images\kromannreumert_logo_report_white.pngKromannReumertOrganisationKromann ReumertKromann ReumertDanmarkAarhuslrs@kromannreumert.comLine HavndrupDamgaardSenior Associate, advokatMed venlig hilsen/Best regardsLRSDamgaardKromann Reumert+45 61 20 11 68\KromannReumertOrganisation\KromannReumertBU\Aarhus+45 38 77 45 42
  <BU_additionalbudata/>
  <BU_additionallocationdata/>
  <BU_bankinfo/>
  <BU_businessunit_id>KromannReumertBU</BU_businessunit_id>
  <BU_businessunit_name>Kromann Reumert</BU_businessunit_name>
  <BU_coc>DK 46 03 81 50</BU_coc>
  <BU_colophonheader>Kromann Reumert Advokatpartnerselskab</BU_colophonheader>
  <BU_email>info@kromannreumert.com</BU_email>
  <BU_internet>www.kromannreumert.com</BU_internet>
  <BU_legaltextdoc/>
  <BU_legaltextmail/>
  <BU_legaltextreport/>
  <BU_location_id>Aarhus</BU_location_id>
  <BU_location_name>Aarhus</BU_location_name>
  <BU_location1address>Sundkrogsgade 5
DK-2100 København Ø</BU_location1address>
  <BU_location1city>København</BU_location1city>
  <BU_location2address>Kalkværksvej 16
DK-8000 Aarhus C</BU_location2address>
  <BU_location2city>Aarhus</BU_location2city>
  <BU_location3address>Level 19C, Tower 42, 25 OLD BROAD STREET
GB-London EC2N 1HQ</BU_location3address>
  <BU_location3city>London</BU_location3city>
  <BU_loccity>Aarhus C</BU_loccity>
  <BU_loccityemail>Aarhus C</BU_loccityemail>
  <BU_loccountry/>
  <BU_loccountrycode>DA</BU_loccountrycode>
  <BU_locdirector/>
  <BU_locemail>arh@kromannreumert.com</BU_locemail>
  <BU_locfax>+45 70 12 13 11</BU_locfax>
  <BU_loclogomarketing/>
  <BU_locname>Aarhus</BU_locname>
  <BU_locpobox1/>
  <BU_locpobox2/>
  <BU_locpobox3/>
  <BU_locstate/>
  <BU_loctelephone>+45 70 12 12 11</BU_loctelephone>
  <BU_locvisitaddress1>Kalkværksvej 16</BU_locvisitaddress1>
  <BU_locvisitaddress2/>
  <BU_locvisitaddress3/>
  <BU_locwebsite>www.kromannreumert.com</BU_locwebsite>
  <BU_loczip>DK-8000</BU_loczip>
  <BU_logo_email>{SHAREDFOLDER}\Images\kromannreumert_logo_email.png</BU_logo_email>
  <BU_logo_email_marketing/>
  <BU_logo_excel>{SHAREDFOLDER}\Images\kromannreumert_logo_excel.png</BU_logo_excel>
  <BU_logo_extra1/>
  <BU_logo_extra2/>
  <BU_logo_footer>{SHAREDFOLDER}\Images\kromannreumert_logo_footer.png</BU_logo_footer>
  <BU_logo_header>{SHAREDFOLDER}\Images\kromannreumert_logo_header.png</BU_logo_header>
  <BU_logo_header_otherpage>{SHAREDFOLDER}\Images\kromannreumert_logo_header_otherpage.png</BU_logo_header_otherpage>
  <BU_logo_header_white>{SHAREDFOLDER}\Images\kromannreumert_logo_header_white.png</BU_logo_header_white>
  <BU_logo_image/>
  <BU_logo_report>{SHAREDFOLDER}\Images\kromannreumert_logo_report.png</BU_logo_report>
  <BU_logo_report_white>{SHAREDFOLDER}\Images\kromannreumert_logo_report_white.png</BU_logo_report_white>
  <BU_marketingmessage/>
  <BU_organisation_id>KromannReumertOrganisation</BU_organisation_id>
  <BU_organisation_name>Kromann Reumert</BU_organisation_name>
  <BU_registrationnumber/>
  <BU_responsible/>
  <BU_TemplateFolder/>
  <BU_vatnr/>
  <bulist>Kromann Reumert</bulist>
  <country>Danmark</country>
  <departmentlist>Aarhus</departmentlist>
  <email>lrs@kromannreumert.com</email>
  <facebook/>
  <fax/>
  <firstletters/>
  <firstname>Line Havndrup</firstname>
  <fullname>Damgaard</fullname>
  <function>Senior Associate, advokat</function>
  <function_en/>
  <greeting>Med venlig hilsen/Best regards</greeting>
  <initials>LRS</initials>
  <lastname>Damgaard</lastname>
  <linkedin/>
  <locationlist>Kromann Reumert</locationlist>
  <middlename/>
  <mobile>+45 61 20 11 68</mobile>
  <organisationdata>\KromannReumertOrganisation\KromannReumertBU\Aarhus</organisationdata>
  <present/>
  <responsiblepartner/>
  <responsiblepartnerinitials/>
  <signature/>
  <telephone>+45 38 77 45 42</telephone>
  <titleafter/>
  <titlefor/>
  <twitter/>
</Signer>
</file>

<file path=customXml/item1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lientCode xmlns="eafd401c-330c-4c6d-b8d8-dc0a6344ceaf">9964671</ClientCode>
    <md6feab7cb9240afb85c72fee4329714 xmlns="eafd401c-330c-4c6d-b8d8-dc0a6344cea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Andre serviceydelser</TermName>
          <TermId xmlns="http://schemas.microsoft.com/office/infopath/2007/PartnerControls">1f592d12-d4a8-456a-8505-d7f8a33582e2</TermId>
        </TermInfo>
      </Terms>
    </md6feab7cb9240afb85c72fee4329714>
    <KmsURL xmlns="eafd401c-330c-4c6d-b8d8-dc0a6344ceaf" xsi:nil="true"/>
    <ClientName xmlns="eafd401c-330c-4c6d-b8d8-dc0a6344ceaf">KL</ClientName>
    <TaxCatchAll xmlns="eafd401c-330c-4c6d-b8d8-dc0a6344ceaf">
      <Value>11</Value>
      <Value>3</Value>
      <Value>1</Value>
    </TaxCatchAll>
    <ae44df905f0e46d0a5f2be68c14b2285 xmlns="eafd401c-330c-4c6d-b8d8-dc0a6344ceaf">
      <Terms xmlns="http://schemas.microsoft.com/office/infopath/2007/PartnerControls">
        <TermInfo xmlns="http://schemas.microsoft.com/office/infopath/2007/PartnerControls">
          <TermName xmlns="http://schemas.microsoft.com/office/infopath/2007/PartnerControls">Øvrig fast ejendom</TermName>
          <TermId xmlns="http://schemas.microsoft.com/office/infopath/2007/PartnerControls">0a740b12-f673-424d-a50e-a4b2de4c4290</TermId>
        </TermInfo>
      </Terms>
    </ae44df905f0e46d0a5f2be68c14b2285>
    <MatterWorker xmlns="eafd401c-330c-4c6d-b8d8-dc0a6344ceaf">
      <UserInfo>
        <DisplayName>Line Havndrup Damgaard</DisplayName>
        <AccountId>12</AccountId>
        <AccountType/>
      </UserInfo>
    </MatterWorker>
    <DocumentNotes xmlns="eafd401c-330c-4c6d-b8d8-dc0a6344ceaf" xsi:nil="true"/>
    <PreviousDocID xmlns="eafd401c-330c-4c6d-b8d8-dc0a6344ceaf" xsi:nil="true"/>
    <MatterName xmlns="eafd401c-330c-4c6d-b8d8-dc0a6344ceaf">Lokalplejehjem - vejledende materiale</MatterName>
    <ca8a2fb6fd09414ca2aed4dfd7ac1960 xmlns="eafd401c-330c-4c6d-b8d8-dc0a6344ceaf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Anden juridisk sagsbehandling</TermName>
          <TermId xmlns="http://schemas.microsoft.com/office/infopath/2007/PartnerControls">fc068170-46d3-4b0d-b5b4-ab8eff6004f4</TermId>
        </TermInfo>
      </Terms>
    </ca8a2fb6fd09414ca2aed4dfd7ac1960>
    <HighQURL xmlns="eafd401c-330c-4c6d-b8d8-dc0a6344ceaf" xsi:nil="true"/>
    <MatterCode xmlns="eafd401c-330c-4c6d-b8d8-dc0a6344ceaf">1078666</MatterCode>
    <bf41219dac4a4f3d97327117632164a9 xmlns="eafd401c-330c-4c6d-b8d8-dc0a6344ceaf">
      <Terms xmlns="http://schemas.microsoft.com/office/infopath/2007/PartnerControls"/>
    </bf41219dac4a4f3d97327117632164a9>
    <ResponsiblePartner xmlns="eafd401c-330c-4c6d-b8d8-dc0a6344ceaf">
      <UserInfo>
        <DisplayName>Jacob Møller</DisplayName>
        <AccountId>11</AccountId>
        <AccountType/>
      </UserInfo>
    </ResponsiblePartner>
    <_dlc_DocId xmlns="eafd401c-330c-4c6d-b8d8-dc0a6344ceaf">1078666-904146899-2749</_dlc_DocId>
    <_dlc_DocIdUrl xmlns="eafd401c-330c-4c6d-b8d8-dc0a6344ceaf">
      <Url>https://kromannreumert.sharepoint.com/sites/1078666/_layouts/15/DocIdRedir.aspx?ID=1078666-904146899-2749</Url>
      <Description>1078666-904146899-2749</Description>
    </_dlc_DocIdUrl>
    <lcf76f155ced4ddcb4097134ff3c332f xmlns="9f69863b-ab7c-4214-9165-f54bc29c1de7">
      <Terms xmlns="http://schemas.microsoft.com/office/infopath/2007/PartnerControls"/>
    </lcf76f155ced4ddcb4097134ff3c332f>
  </documentManagement>
</p:properties>
</file>

<file path=customXml/item2.xml><?xml version="1.0" encoding="utf-8"?>
<Location xmlns="http://www.documentaal.nl/Location">
  Aarhus+45 70 12 12 11+45 70 12 13 11DK 46 03 81 50arh@kromannreumert.comKalkværksvej 16DK-8000Aarhus CAarhus Cwww.kromannreumert.comDAKromann Reumert AdvokatpartnerselskabAarhusAarhuswww.kromannreumert.cominfo@kromannreumert.comKromannReumertBUKromann Reumert{SHAREDFOLDER}\Images\kromannreumert_logo_header.png{SHAREDFOLDER}\Images\kromannreumert_logo_header_white.png{SHAREDFOLDER}\Images\kromannreumert_logo_header_otherpage.png{SHAREDFOLDER}\Images\kromannreumert_logo_footer.png{SHAREDFOLDER}\Images\kromannreumert_logo_report.png{SHAREDFOLDER}\Images\kromannreumert_logo_report_white.png{SHAREDFOLDER}\Images\kromannreumert_logo_excel.png{SHAREDFOLDER}\Images\kromannreumert_logo_email.pngKøbenhavnSundkrogsgade 5
DK-2100 København ØAarhusKalkværksvej 16
DK-8000 Aarhus CLondonLevel 19C, Tower 42, 25 OLD BROAD STREET
GB-London EC2N 1HQKromannReumertOrganisationKromann Reumerttrue
  <additionalbudata/>
  <additionallocationdata/>
  <bankinfo/>
  <businessunit_id>KromannReumertBU</businessunit_id>
  <businessunit_name>Kromann Reumert</businessunit_name>
  <coc>DK 46 03 81 50</coc>
  <colophonheader>Kromann Reumert Advokatpartnerselskab</colophonheader>
  <DataUpdatet>true</DataUpdatet>
  <email>info@kromannreumert.com</email>
  <internet>www.kromannreumert.com</internet>
  <legaltextdoc/>
  <legaltextmail/>
  <legaltextreport/>
  <location_id>Aarhus</location_id>
  <location_name>Aarhus</location_name>
  <location1address>Sundkrogsgade 5
DK-2100 København Ø</location1address>
  <location1city>København</location1city>
  <location2address>Kalkværksvej 16
DK-8000 Aarhus C</location2address>
  <location2city>Aarhus</location2city>
  <location3address>Level 19C, Tower 42, 25 OLD BROAD STREET
GB-London EC2N 1HQ</location3address>
  <location3city>London</location3city>
  <loccity>Aarhus C</loccity>
  <loccityemail>Aarhus C</loccityemail>
  <loccountry/>
  <loccountrycode>DA</loccountrycode>
  <locdirector/>
  <locemail>arh@kromannreumert.com</locemail>
  <locfax>+45 70 12 13 11</locfax>
  <loclogomarketing/>
  <locname>Aarhus</locname>
  <locpobox1/>
  <locpobox2/>
  <locpobox3/>
  <locstate/>
  <loctelephone>+45 70 12 12 11</loctelephone>
  <locvisitaddress1>Kalkværksvej 16</locvisitaddress1>
  <locvisitaddress2/>
  <locvisitaddress3/>
  <locwebsite>www.kromannreumert.com</locwebsite>
  <loczip>DK-8000</loczip>
  <logo_email>{SHAREDFOLDER}\Images\kromannreumert_logo_email.png</logo_email>
  <logo_email_marketing/>
  <logo_excel>{SHAREDFOLDER}\Images\kromannreumert_logo_excel.png</logo_excel>
  <logo_extra1/>
  <logo_extra2/>
  <logo_footer>{SHAREDFOLDER}\Images\kromannreumert_logo_footer.png</logo_footer>
  <logo_header>{SHAREDFOLDER}\Images\kromannreumert_logo_header.png</logo_header>
  <logo_header_otherpage>{SHAREDFOLDER}\Images\kromannreumert_logo_header_otherpage.png</logo_header_otherpage>
  <logo_header_white>{SHAREDFOLDER}\Images\kromannreumert_logo_header_white.png</logo_header_white>
  <logo_image/>
  <logo_report>{SHAREDFOLDER}\Images\kromannreumert_logo_report.png</logo_report>
  <logo_report_white>{SHAREDFOLDER}\Images\kromannreumert_logo_report_white.png</logo_report_white>
  <marketingmessage/>
  <organisation_id>KromannReumertOrganisation</organisation_id>
  <organisation_name>Kromann Reumert</organisation_name>
  <registrationnumber/>
  <responsible/>
  <TemplateFolder/>
  <vatnr/>
</Location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atterData xmlns="http://www.documentaal.nl/MatterData">
  1078666Lokalplejehjem - vejledende materiale9964671KLJacob Møller
  <ClientCode>9964671</ClientCode>
  <ClientName>KL</ClientName>
  <EntityValue/>
  <MatterCode>1078666</MatterCode>
  <MatterName>Lokalplejehjem - vejledende materiale</MatterName>
  <MatterSite/>
  <ResponsiblePartner>Jacob Møller</ResponsiblePartner>
</MatterData>
</file>

<file path=customXml/item5.xml><?xml version="1.0" encoding="utf-8"?>
<DocumentSettings xmlns="http://www.documentaal.nl/DocumentSettings">
  <HiddenBookmarks>bmBULocation_logo_header|bmBULocation_logo_header_otherpage</HiddenBookmarks>
  <CollapsedBookmarks/>
</DocumentSettings>
</file>

<file path=customXml/item6.xml><?xml version="1.0" encoding="utf-8"?>
<CustomFields xmlns="http://www.documentaal.nl/v2/CustomFields">
  <Confidentiality xmlns=""/>
  <SendOption xmlns=""/>
  <Attn xmlns=""/>
  <AuthorFullname xmlns="">Nikolaj Larsen</AuthorFullname>
  <Signer1Fullname xmlns=""/>
  <Signer2Fullname xmlns=""/>
  <COC xmlns="">CVR-nr. DK 62 60 67 11</COC>
  <LocTelephone xmlns="">Dir. +45 70 12 12 11</LocTelephone>
  <MatterID xmlns="">Sagsnr. 1078666 NLAR/NLAR</MatterID>
  <DocumentNumber xmlns="">Dok. Nr. 1078666-904146899-2749-0.4</DocumentNumber>
  <MatterIDDocumentNumber xmlns="">Sagsnr.. 1078666 NLAR/NLAR Dok. Nr. 1078666-904146899-2749-0.4</MatterIDDocumentNumber>
  <MatterIDDocumentNumberSPS xmlns="">NLAR/NLAR Dok. Nr. 1078666-904146899-2749-0.4</MatterIDDocumentNumberSPS>
  <ResponsiblePartner xmlns="">
Jacob Møller
</ResponsiblePartner>
  <ResponsiblePartner_CoverPage xmlns=""/>
  <ManualResponsiblePartner xmlns=""/>
  <ManualResponsiblePartner_CoverPage xmlns=""/>
  <MeetingReportTitle xmlns="">Mødereferat</MeetingReportTitle>
  <Instance xmlns=""/>
  <NumberCaseSummary xmlns=""/>
  <Session xmlns="">Session d.d.14. maj 2025</Session>
  <LocationDate xmlns="">27. maj 2025</LocationDate>
  <Location1 xmlns="">København
Sundkrogsgade 5
DK-2100 København Ø</Location1>
  <Location2 xmlns="">Aarhus
Rådhuspladsen 3
DK-8000 Aarhus C</Location2>
  <Location3 xmlns="">London
Level 19C, Tower 42, 25 OLD BROAD STREET
GB-London EC2N 1HQ</Location3>
  <Location1_CoverPage xmlns="">København
Sundkrogsgade 5
DK-2100 København Ø</Location1_CoverPage>
  <Location2_CoverPage xmlns="">Aarhus
Rådhuspladsen 3
DK-8000 Aarhus C</Location2_CoverPage>
  <Location3_CoverPage xmlns="">London
Level 19C, Tower 42, 25 OLD BROAD STREET
GB-London EC2N 1HQ</Location3_CoverPage>
  <Function xmlns=""/>
  <FeeSpecSubject xmlns="">SALÆRSPECIFIKATION TIL FAKTURA </FeeSpecSubject>
  <InvoiceSubject xmlns="">Faktura nr </InvoiceSubject>
  <InvoiceSpecSubject xmlns="">Faktura nr </InvoiceSpecSubject>
  <CBRno xmlns="">Central Business Register (CVR) no </CBRno>
  <AutTelephone xmlns="">Dir. +45 38 77 10 31</AutTelephone>
  <AutMobile xmlns="">Mob. +45 21 76 41 20</AutMobile>
  <ReportFooter xmlns="">107866627. maj 2025</ReportFooter>
</CustomFields>
</file>

<file path=customXml/item7.xml><?xml version="1.0" encoding="utf-8"?>
<Document xmlns="http://www.documentaal.nl/Document">
  KR1078666-904146899-2749TrueNLAR/1078666/2026/1078666-904146899-2749NLAR/1078666/2026/1078666-904146899-27492025-05-14T16:40:37false2025-05-14T16:40:372025-05-14T16:40:37AdvokatBlank0.4Således vedtaget ved selskabets stiftelse den Som dirigent:Bestyrelse:Dansk (Danmark)True2025-05-27T10:39:26Nikolaj LarsenLRSTrue
  <Absent _Title="" _Label="" _PlaceholderText="" _Type="" _Id="" _Visible="" _Locked=""/>
  <As _Title="" _Label="" _PlaceholderText="" _Type="" _Id="" _Visible="" _Locked=""/>
  <As1 _Title="" _Label="" _PlaceholderText="" _Type="" _Id="" _Visible="" _Locked=""/>
  <AsAdopted _Title="" _Label="" _PlaceholderText="" _Type="" _Id="" _Visible="" _Locked="" ListItemID="ITEM1" IsDefault="True">Således vedtaget ved selskabets stiftelse den </AsAdopted>
  <Attn _Title="" _Label="" _PlaceholderText="" _Type="" _Id="" _Visible="" _Locked=""/>
  <AttnName _Title="" _Label="" _PlaceholderText="" _Type="" _Id="" _Visible="" _Locked=""/>
  <Author FromDocument="false" _Title="" _Label="" _PlaceholderText="" _Type="" _Id="" _Visible="" _Locked="">Nikolaj Larsen</Author>
  <BoardOfDirectors _Title="" _Label="" _PlaceholderText="" _Type="" _Id="" _Visible="" _Locked="" ListItemID="ITEM1" IsDefault="True">Bestyrelse:</BoardOfDirectors>
  <CarbonCopies _Title="" _Label="" _PlaceholderText="" _Type="" _Id="" _Visible="" _Locked=""/>
  <CaseStatus _Title="" _Label="" _PlaceholderText="" _Type="" _Id="" _Visible="" _Locked=""/>
  <CBRno _Title="" _Label="" _PlaceholderText="" _Type="" _Id="" _Visible="" _Locked=""/>
  <ChairmanMeeting _Title="" _Label="" _PlaceholderText="" _Type="" _Id="" _Visible="" _Locked="" ListItemID="ITEM1" IsDefault="True">Som dirigent:</ChairmanMeeting>
  <chkLogo _Title="" _Label="" _PlaceholderText="" _Type="" _Id="" _Visible="" _Locked="">True</chkLogo>
  <chkLogoText/>
  <chkNoLogo _Title="" _Label="" _PlaceholderText="" _Type="" _Id="" _Visible="" _Locked="">false</chkNoLogo>
  <chkNoLogoText/>
  <chkSignDigital _Title="" _Label="" _PlaceholderText="" _Type="" _Id="" _Visible="" _Locked="">True</chkSignDigital>
  <chkSignDigitalText/>
  <Claim _Title="" _Label="" _PlaceholderText="" _Type="" _Id="" _Visible="" _Locked=""/>
  <Confidentiality _Title="" _Label="" _PlaceholderText="" _Type="" _Id="" _Visible="" _Locked=""/>
  <ContentType _Title="" _Label="" _PlaceholderText="" _Type="" _Id="" _Visible="" _Locked=""/>
  <Copy _Title="" _Label="" _PlaceholderText="" _Type="" _Id="" _Visible="" _Locked=""/>
  <CvrCpr _Title="" _Label="" _PlaceholderText="" _Type="" _Id="" _Visible="" _Locked=""/>
  <CvrCpr1 _Title="" _Label="" _PlaceholderText="" _Type="" _Id="" _Visible="" _Locked=""/>
  <Date Ticks="638839391664496142" Year="2025" ShortYear="25" Month="05" Day="27" _Title="" _Label="" _PlaceholderText="" _Type="" _Id="" _Visible="" _Locked="">2025-05-27T10:39:26</Date>
  <DateAgreement Ticks="638828376378782343" Year="2025" ShortYear="25" Month="05" Day="14" _Title="" _Label="" _PlaceholderText="" _Type="" _Id="" _Visible="" _Locked="">2025-05-14T16:40:37</DateAgreement>
  <DateNextMeeting Ticks="638828376378797411" Year="2025" ShortYear="25" Month="05" Day="14" _Title="" _Label="" _PlaceholderText="" _Type="" _Id="" _Visible="" _Locked="">2025-05-14T16:40:37</DateNextMeeting>
  <DateSession Ticks="638828376378797411" Year="2025" ShortYear="25" Month="05" Day="14" _Title="" _Label="" _PlaceholderText="" _Type="" _Id="" _Visible="" _Locked="">2025-05-14T16:40:37</DateSession>
  <Defendant _Title="" _Label="" _PlaceholderText="" _Type="" _Id="" _Visible="" _Locked=""/>
  <DocumentNumber _Title="" _Label="" _PlaceholderText="" _Type="" _Id="" _Visible="" _Locked="" DocumentMajorVersion="0" DocumentMinorVersion="4" DocumentName="Paradigme 2 - Selskabets vedtægter.docx" WindowsUsername="PHHS" SiteURL="https://kromannreumert.sharepoint.com/sites/1078666" DocumentURL="https://kromannreumert.sharepoint.com/sites/1078666/Shared Documents/_Documents/Samlet dokumentpakke/Færdigt materiale/Paradigme 2 - Selskabets vedtægter.docx">1078666-904146899-2749</DocumentNumber>
  <DocumentVersion _Title="" _Label="" _PlaceholderText="" _Type="" _Id="" _Visible="" _Locked="">0.4</DocumentVersion>
  <Enclosures _Title="" _Label="" _PlaceholderText="" _Type="" _Id="" _Visible="" _Locked=""/>
  <Formal _Title="" _Label="" _PlaceholderText="" _Type="" _Id="" _Visible="" _Locked="">True</Formal>
  <FormalText/>
  <Function _Title="" _Label="" _PlaceholderText="" _Type="" _Id="" _Visible="" _Locked=""/>
  <Headers _Title="" _Label="" _PlaceholderText="" _Type="" _Id="" _Visible="" _Locked=""/>
  <HeaderText/>
  <IsEqual _Title="" _Label="" _PlaceholderText="" _Type="" _Id="" _Visible="" _Locked=""/>
  <Language _Type="Plaintext" _Id="1030">Dansk (Danmark)</Language>
  <LastModifiedBy _Title="" _Label="" _PlaceholderText="" _Type="" _Id="" _Visible="" _Locked=""/>
  <LastSavedBy _Title="" _Label="" _PlaceholderText="" _Type="" _Id="" _Visible="" _Locked="" ns0="http://www.documentaal.nl/Document" ResponsiblePartner="" ResponsiblePartnerInitials="" function_en="" fullname="Jacob Møller" titlefor="" initials="JMO" firstletters="" firstname="Jacob" middlename="" lastname="Møller" titleafter="" function="Partner" email="jmo@kromannreumert.com" bulist="Kromann Reumert" locationlist="Kromann Reumert" departmentlist="Aarhus" telephone="+45 38 77 43 63" mobile="+45 20 19 74 05" fax="" greeting="Med venlig hilsen/Best regards" signature="" present="" linkedin="" twitter="" facebook="" country="Danmark" import="Nikolaj Larsen"/>
  <LegalInstance _Title="" _Label="" _PlaceholderText="" _Type="" _Id="" _Visible="" _Locked=""/>
  <LegalSector _Title="" _Label="" _PlaceholderText="" _Type="" _Id="" _Visible="" _Locked=""/>
  <Location _Title="" _Label="" _PlaceholderText="" _Type="" _Id="" _Visible="" _Locked=""/>
  <LocationNextMeeting _Title="" _Label="" _PlaceholderText="" _Type="" _Id="" _Visible="" _Locked=""/>
  <MatterCode _Title="" _Label="" _PlaceholderText="" _Type="" _Id="" _Visible="" _Locked=""/>
  <Meeting _Title="" _Label="" _PlaceholderText="" _Type="" _Id="" _Visible="" _Locked=""/>
  <MemoTo _Title="" _Label="" _PlaceholderText="" _Type="" _Id="" _Visible="" _Locked=""/>
  <modelName _Type="Plaintext"/>
  <NumberText _Title="" _Label="" _PlaceholderText="" _Type="" _Id="" _Visible="" _Locked=""/>
  <NumberType _Title="" _Label="" _PlaceholderText="" _Type="" _Id="" _Visible="" _Locked=""/>
  <Onbehalfof _Title="" _Label="" _PlaceholderText="" _Type="" _Id="" _Visible="" _Locked=""/>
  <OurReference _Title="" _Label="" _PlaceholderText="" _Type="" _Id="" _Visible="" _Locked="">NLAR/1078666/2026/1078666-904146899-2749</OurReference>
  <Plaintiff _Title="" _Label="" _PlaceholderText="" _Type="" _Id="" _Visible="" _Locked=""/>
  <Present _Title="" _Label="" _PlaceholderText="" _Type="" _Id="" _Visible="" _Locked=""/>
  <ProjectNumber _Title="" _Label="" _PlaceholderText="" _Type="" _Id="" _Visible="" _Locked=""/>
  <Reference _Title="" _Label="" _PlaceholderText="" _Type="" _Id="" _Visible="" _Locked="">NLAR/1078666/2026/1078666-904146899-2749</Reference>
  <ResponsiblePartnerOverride _Title="" _Label="" _PlaceholderText="" _Type="" _Id="" _Visible="" _Locked=""/>
  <Salutation _Title="" _Label="" _PlaceholderText="" _Type="" _Id="" _Visible="" _Locked=""/>
  <SendOption _Title="" _Label="" _PlaceholderText="" _Type="" _Id="" _Visible="" _Locked=""/>
  <Signature _Title="" _Label="" _PlaceholderText="" _Type="" _Id="" _Visible="" _Locked="">Advokat</Signature>
  <SignDate _Title="" _Label="" _PlaceholderText="" _Type="" _Id="" _Visible="" _Locked=""/>
  <Signer FromDocument="false" _Title="" _Label="" _PlaceholderText="" _Type="" _Id="" _Visible="" _Locked="">LRS</Signer>
  <Signer2 _Title="" _Label="" _PlaceholderText="" _Type="" _Id="" _Visible="" _Locked=""/>
  <Signer3 _Title="" _Label="" _PlaceholderText="" _Type="" _Id="" _Visible="" _Locked=""/>
  <Status _Title="" _Label="" _PlaceholderText="" _Type="" _Id="" _Visible="" _Locked=""/>
  <Subject GeneratedValue="" _Title="" _Label="" _PlaceholderText="" _Type="" _Id="" _Visible="" _Locked=""/>
  <Subtitle _Title="" _Label="" _PlaceholderText="" _Type="" _Id="" _Visible="" _Locked=""/>
  <Template _Title="" _Label="" _PlaceholderText="" _Type="" _Id="" _Visible="" _Locked="" Path="C:\ProgramData\Documentaal\Shared\PowerPoint\Blank.potx">Blank</Template>
  <TimeNextMeeting _Title="" _Label="" _PlaceholderText="" _Type="" _Id="" _Visible="" _Locked=""/>
  <TimeSession _Title="" _Label="" _PlaceholderText="" _Type="" _Id="" _Visible="" _Locked=""/>
  <Title _Title="" _Label="" _PlaceholderText="" _Type="" _Id="" _Visible="" _Locked=""/>
  <To _Title="" _Label="" _PlaceholderText="" _Type="" _Id="" _Visible="" _Locked=""/>
  <type _Type="Plaintext">KR</type>
  <TypeOfLegalDocument _Title="" _Label="" _PlaceholderText="" _Type="" _Id="" _Visible="" _Locked=""/>
  <Version _Title="" _Label="" _PlaceholderText="" _Type="" _Id="" _Visible="" _Locked=""/>
  <YourReference _Title="" _Label="" _PlaceholderText="" _Type="" _Id="" _Visible="" _Locked=""/>
</Document>
</file>

<file path=customXml/item8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9.xml><?xml version="1.0" encoding="utf-8"?>
<Signer3 xmlns="http://www.documentaal.nl/Signer3"/>
</file>

<file path=customXml/itemProps1.xml><?xml version="1.0" encoding="utf-8"?>
<ds:datastoreItem xmlns:ds="http://schemas.openxmlformats.org/officeDocument/2006/customXml" ds:itemID="{6D242D20-1B9F-42AE-A267-F4688FBFE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fd401c-330c-4c6d-b8d8-dc0a6344ceaf"/>
    <ds:schemaRef ds:uri="9f69863b-ab7c-4214-9165-f54bc29c1d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10.xml><?xml version="1.0" encoding="utf-8"?>
<ds:datastoreItem xmlns:ds="http://schemas.openxmlformats.org/officeDocument/2006/customXml" ds:itemID="{8B76A0A6-C487-44D3-80BD-51B1FF93CD2E}">
  <ds:schemaRefs>
    <ds:schemaRef ds:uri="http://www.documentaal.nl/Author"/>
  </ds:schemaRefs>
</ds:datastoreItem>
</file>

<file path=customXml/itemProps11.xml><?xml version="1.0" encoding="utf-8"?>
<ds:datastoreItem xmlns:ds="http://schemas.openxmlformats.org/officeDocument/2006/customXml" ds:itemID="{418689B3-08F7-4CBD-BFF1-1FFB744FE1F9}">
  <ds:schemaRefs>
    <ds:schemaRef ds:uri="http://www.documentaal.nl/v2/Contacts"/>
    <ds:schemaRef ds:uri=""/>
  </ds:schemaRefs>
</ds:datastoreItem>
</file>

<file path=customXml/itemProps12.xml><?xml version="1.0" encoding="utf-8"?>
<ds:datastoreItem xmlns:ds="http://schemas.openxmlformats.org/officeDocument/2006/customXml" ds:itemID="{7B161133-52E6-4464-AD76-04028586BF32}">
  <ds:schemaRefs>
    <ds:schemaRef ds:uri="http://www.documentaal.nl/Address"/>
  </ds:schemaRefs>
</ds:datastoreItem>
</file>

<file path=customXml/itemProps13.xml><?xml version="1.0" encoding="utf-8"?>
<ds:datastoreItem xmlns:ds="http://schemas.openxmlformats.org/officeDocument/2006/customXml" ds:itemID="{10B7DD35-8B8B-4439-ABAB-BCD79FEF91DB}">
  <ds:schemaRefs>
    <ds:schemaRef ds:uri="http://www.documentaal.nl/Signer2"/>
  </ds:schemaRefs>
</ds:datastoreItem>
</file>

<file path=customXml/itemProps14.xml><?xml version="1.0" encoding="utf-8"?>
<ds:datastoreItem xmlns:ds="http://schemas.openxmlformats.org/officeDocument/2006/customXml" ds:itemID="{B394F50B-CF48-44D5-811F-DAD4105DC003}">
  <ds:schemaRefs>
    <ds:schemaRef ds:uri="http://schemas.openxmlformats.org/officeDocument/2006/bibliography"/>
  </ds:schemaRefs>
</ds:datastoreItem>
</file>

<file path=customXml/itemProps15.xml><?xml version="1.0" encoding="utf-8"?>
<ds:datastoreItem xmlns:ds="http://schemas.openxmlformats.org/officeDocument/2006/customXml" ds:itemID="{28040C2F-E8B1-45F3-B07D-A837010FF122}">
  <ds:schemaRefs>
    <ds:schemaRef ds:uri="http://www.documentaal.nl/Signer"/>
  </ds:schemaRefs>
</ds:datastoreItem>
</file>

<file path=customXml/itemProps16.xml><?xml version="1.0" encoding="utf-8"?>
<ds:datastoreItem xmlns:ds="http://schemas.openxmlformats.org/officeDocument/2006/customXml" ds:itemID="{16B533A8-9705-4E4B-83DE-A6E3FE58BFB5}">
  <ds:schemaRefs>
    <ds:schemaRef ds:uri="http://schemas.microsoft.com/office/2006/metadata/properties"/>
    <ds:schemaRef ds:uri="http://schemas.microsoft.com/office/infopath/2007/PartnerControls"/>
    <ds:schemaRef ds:uri="eafd401c-330c-4c6d-b8d8-dc0a6344ceaf"/>
    <ds:schemaRef ds:uri="9f69863b-ab7c-4214-9165-f54bc29c1de7"/>
  </ds:schemaRefs>
</ds:datastoreItem>
</file>

<file path=customXml/itemProps2.xml><?xml version="1.0" encoding="utf-8"?>
<ds:datastoreItem xmlns:ds="http://schemas.openxmlformats.org/officeDocument/2006/customXml" ds:itemID="{7C1060AC-EB72-444C-8992-11DADF8ED98F}">
  <ds:schemaRefs>
    <ds:schemaRef ds:uri="http://www.documentaal.nl/Location"/>
  </ds:schemaRefs>
</ds:datastoreItem>
</file>

<file path=customXml/itemProps3.xml><?xml version="1.0" encoding="utf-8"?>
<ds:datastoreItem xmlns:ds="http://schemas.openxmlformats.org/officeDocument/2006/customXml" ds:itemID="{A9E08E90-529F-49EC-89DF-4F934E27CE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3A3894-4C36-48F7-986E-EBA22DC2A423}">
  <ds:schemaRefs>
    <ds:schemaRef ds:uri="http://www.documentaal.nl/MatterData"/>
  </ds:schemaRefs>
</ds:datastoreItem>
</file>

<file path=customXml/itemProps5.xml><?xml version="1.0" encoding="utf-8"?>
<ds:datastoreItem xmlns:ds="http://schemas.openxmlformats.org/officeDocument/2006/customXml" ds:itemID="{6AC69A40-7529-4FC0-9084-6D6712191F6E}">
  <ds:schemaRefs>
    <ds:schemaRef ds:uri="http://www.documentaal.nl/DocumentSettings"/>
  </ds:schemaRefs>
</ds:datastoreItem>
</file>

<file path=customXml/itemProps6.xml><?xml version="1.0" encoding="utf-8"?>
<ds:datastoreItem xmlns:ds="http://schemas.openxmlformats.org/officeDocument/2006/customXml" ds:itemID="{ADA32E2A-AAE2-43CB-A4F8-B911AB6CFD8E}">
  <ds:schemaRefs>
    <ds:schemaRef ds:uri="http://www.documentaal.nl/v2/CustomFields"/>
    <ds:schemaRef ds:uri=""/>
  </ds:schemaRefs>
</ds:datastoreItem>
</file>

<file path=customXml/itemProps7.xml><?xml version="1.0" encoding="utf-8"?>
<ds:datastoreItem xmlns:ds="http://schemas.openxmlformats.org/officeDocument/2006/customXml" ds:itemID="{519A5767-E4F4-4C3E-8A78-C5A35986F4C2}">
  <ds:schemaRefs>
    <ds:schemaRef ds:uri="http://www.documentaal.nl/Document"/>
  </ds:schemaRefs>
</ds:datastoreItem>
</file>

<file path=customXml/itemProps8.xml><?xml version="1.0" encoding="utf-8"?>
<ds:datastoreItem xmlns:ds="http://schemas.openxmlformats.org/officeDocument/2006/customXml" ds:itemID="{477F9E7C-F2A3-47B9-86EF-263C256BD861}">
  <ds:schemaRefs>
    <ds:schemaRef ds:uri="http://schemas.microsoft.com/sharepoint/events"/>
  </ds:schemaRefs>
</ds:datastoreItem>
</file>

<file path=customXml/itemProps9.xml><?xml version="1.0" encoding="utf-8"?>
<ds:datastoreItem xmlns:ds="http://schemas.openxmlformats.org/officeDocument/2006/customXml" ds:itemID="{AD83832E-23C9-42C7-A897-BE5C3F6BF402}">
  <ds:schemaRefs>
    <ds:schemaRef ds:uri="http://www.documentaal.nl/Signer3"/>
  </ds:schemaRefs>
</ds:datastoreItem>
</file>

<file path=docMetadata/LabelInfo.xml><?xml version="1.0" encoding="utf-8"?>
<clbl:labelList xmlns:clbl="http://schemas.microsoft.com/office/2020/mipLabelMetadata">
  <clbl:label id="{b6c54b6e-3286-496c-a554-2a43795873ff}" enabled="0" method="" siteId="{b6c54b6e-3286-496c-a554-2a43795873f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3751</Words>
  <Characters>22887</Characters>
  <Application>Microsoft Office Word</Application>
  <DocSecurity>0</DocSecurity>
  <Lines>190</Lines>
  <Paragraphs>53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1078666 Lokalplejehjem - vejledende materiale</vt:lpstr>
      <vt:lpstr/>
    </vt:vector>
  </TitlesOfParts>
  <Company>Kromann Reumert</Company>
  <LinksUpToDate>false</LinksUpToDate>
  <CharactersWithSpaces>26585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1078666 Lokalplejehjem - vejledende materiale</dc:title>
  <dc:subject/>
  <dc:creator>Kromann Reumert</dc:creator>
  <cp:keywords/>
  <cp:lastModifiedBy>Malene Hedegaard</cp:lastModifiedBy>
  <cp:revision>2</cp:revision>
  <dcterms:created xsi:type="dcterms:W3CDTF">2026-08-28T13:01:00Z</dcterms:created>
  <dcterms:modified xsi:type="dcterms:W3CDTF">2026-08-28T13:01:00Z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Code">
    <vt:lpwstr>9964671</vt:lpwstr>
  </property>
  <property fmtid="{D5CDD505-2E9C-101B-9397-08002B2CF9AE}" pid="3" name="ClientName">
    <vt:lpwstr>KL</vt:lpwstr>
  </property>
  <property fmtid="{D5CDD505-2E9C-101B-9397-08002B2CF9AE}" pid="4" name="ContentType">
    <vt:lpwstr>KR Dokument</vt:lpwstr>
  </property>
  <property fmtid="{D5CDD505-2E9C-101B-9397-08002B2CF9AE}" pid="5" name="DocAuthor">
    <vt:lpwstr>-1;#Nikolaj Larsen</vt:lpwstr>
  </property>
  <property fmtid="{D5CDD505-2E9C-101B-9397-08002B2CF9AE}" pid="6" name="DOCDRAFTERMETA">
    <vt:lpwstr>eyJMYXVuY2hJZCI6IjNkZWVkYTk5LTlhNTgtNDFlNC1hMTVmLTcyZTU4Nzc3ZjQwMSIsIkRvY0lkIjoiYzUzMjkwMjItYWMwZC00YmE1LWFhNzgtM2YxYWFlOTY4MDE3IiwiRmlsZUlkIjoiYTVhNjcxY2UtYmE0ZS00ZGUwLWIzMTAtYTI3MTc5ZTczNzUzIiwiUG9ydGFsIjoiaHR0cHM6Ly9rcm9tYW5ucmV1bWVydC5kb2N1bWVudGRyYWZ0ZXIuY29tIiwiRG9jVmVyc2lvbiI6IjEiLCJSZXBlYXRDb3VudCI6IjAifQ==</vt:lpwstr>
  </property>
  <property fmtid="{D5CDD505-2E9C-101B-9397-08002B2CF9AE}" pid="7" name="DocumentDrafter">
    <vt:lpwstr>KR</vt:lpwstr>
  </property>
  <property fmtid="{D5CDD505-2E9C-101B-9397-08002B2CF9AE}" pid="8" name="DokumentType">
    <vt:lpwstr>18;#Vedtægter|9a3d019d-1b54-4439-9438-0deb682aa67e</vt:lpwstr>
  </property>
  <property fmtid="{D5CDD505-2E9C-101B-9397-08002B2CF9AE}" pid="9" name="MatterCode">
    <vt:lpwstr>1078666</vt:lpwstr>
  </property>
  <property fmtid="{D5CDD505-2E9C-101B-9397-08002B2CF9AE}" pid="10" name="MatterName">
    <vt:lpwstr>Lokalplejehjem - vejledende materiale</vt:lpwstr>
  </property>
  <property fmtid="{D5CDD505-2E9C-101B-9397-08002B2CF9AE}" pid="11" name="ContentTypeId">
    <vt:lpwstr>0x01010038B6587D8E8648758A0F38CD20306B0F00B172228CA58A104D83335D7737C8A9E4</vt:lpwstr>
  </property>
  <property fmtid="{D5CDD505-2E9C-101B-9397-08002B2CF9AE}" pid="12" name="_dlc_DocIdItemGuid">
    <vt:lpwstr>bf211db5-38de-4726-9529-36dcbe698dfe</vt:lpwstr>
  </property>
  <property fmtid="{D5CDD505-2E9C-101B-9397-08002B2CF9AE}" pid="13" name="DocumentType">
    <vt:lpwstr/>
  </property>
  <property fmtid="{D5CDD505-2E9C-101B-9397-08002B2CF9AE}" pid="14" name="Transport message headers">
    <vt:lpwstr/>
  </property>
  <property fmtid="{D5CDD505-2E9C-101B-9397-08002B2CF9AE}" pid="15" name="Received by name">
    <vt:lpwstr/>
  </property>
  <property fmtid="{D5CDD505-2E9C-101B-9397-08002B2CF9AE}" pid="16" name="Message class">
    <vt:lpwstr>IPM.Document.Word.Document.12</vt:lpwstr>
  </property>
  <property fmtid="{D5CDD505-2E9C-101B-9397-08002B2CF9AE}" pid="17" name="Received representing address type">
    <vt:lpwstr/>
  </property>
  <property fmtid="{D5CDD505-2E9C-101B-9397-08002B2CF9AE}" pid="18" name="SMTPBCC">
    <vt:lpwstr/>
  </property>
  <property fmtid="{D5CDD505-2E9C-101B-9397-08002B2CF9AE}" pid="19" name="Sensitivity">
    <vt:r8>0</vt:r8>
  </property>
  <property fmtid="{D5CDD505-2E9C-101B-9397-08002B2CF9AE}" pid="20" name="BCC">
    <vt:lpwstr/>
  </property>
  <property fmtid="{D5CDD505-2E9C-101B-9397-08002B2CF9AE}" pid="21" name="SMTPCC">
    <vt:lpwstr/>
  </property>
  <property fmtid="{D5CDD505-2E9C-101B-9397-08002B2CF9AE}" pid="22" name="Received by address type">
    <vt:lpwstr/>
  </property>
  <property fmtid="{D5CDD505-2E9C-101B-9397-08002B2CF9AE}" pid="23" name="SMTPTo">
    <vt:lpwstr/>
  </property>
  <property fmtid="{D5CDD505-2E9C-101B-9397-08002B2CF9AE}" pid="24" name="CC">
    <vt:lpwstr/>
  </property>
  <property fmtid="{D5CDD505-2E9C-101B-9397-08002B2CF9AE}" pid="25" name="Internet message id">
    <vt:lpwstr/>
  </property>
  <property fmtid="{D5CDD505-2E9C-101B-9397-08002B2CF9AE}" pid="26" name="Has attachment">
    <vt:bool>true</vt:bool>
  </property>
  <property fmtid="{D5CDD505-2E9C-101B-9397-08002B2CF9AE}" pid="27" name="Received representing name">
    <vt:lpwstr/>
  </property>
  <property fmtid="{D5CDD505-2E9C-101B-9397-08002B2CF9AE}" pid="28" name="To">
    <vt:lpwstr/>
  </property>
  <property fmtid="{D5CDD505-2E9C-101B-9397-08002B2CF9AE}" pid="29" name="Received by e-mail address">
    <vt:lpwstr/>
  </property>
  <property fmtid="{D5CDD505-2E9C-101B-9397-08002B2CF9AE}" pid="30" name="Received representing e-mail address">
    <vt:lpwstr/>
  </property>
  <property fmtid="{D5CDD505-2E9C-101B-9397-08002B2CF9AE}" pid="31" name="Importance">
    <vt:r8>0</vt:r8>
  </property>
  <property fmtid="{D5CDD505-2E9C-101B-9397-08002B2CF9AE}" pid="32" name="_dlc_DocId">
    <vt:lpwstr>1078666-904146899-2749</vt:lpwstr>
  </property>
  <property fmtid="{D5CDD505-2E9C-101B-9397-08002B2CF9AE}" pid="33" name="_dlc_DocIdUrl">
    <vt:lpwstr>https://kromannreumert.sharepoint.com/sites/1078666/_layouts/15/DocIdRedir.aspx?ID=1078666-904146899-2749, 1078666-904146899-2749</vt:lpwstr>
  </property>
  <property fmtid="{D5CDD505-2E9C-101B-9397-08002B2CF9AE}" pid="34" name="ca8a2fb6fd09414ca2aed4dfd7ac1960">
    <vt:lpwstr>Anden juridisk sagsbehandling|fc068170-46d3-4b0d-b5b4-ab8eff6004f4</vt:lpwstr>
  </property>
  <property fmtid="{D5CDD505-2E9C-101B-9397-08002B2CF9AE}" pid="35" name="ResponsiblePartner">
    <vt:lpwstr>11;#Jacob Møller</vt:lpwstr>
  </property>
  <property fmtid="{D5CDD505-2E9C-101B-9397-08002B2CF9AE}" pid="36" name="MatterWorker">
    <vt:lpwstr>12;#Line Havndrup Damgaard</vt:lpwstr>
  </property>
  <property fmtid="{D5CDD505-2E9C-101B-9397-08002B2CF9AE}" pid="37" name="md6feab7cb9240afb85c72fee4329714">
    <vt:lpwstr>Andre serviceydelser|1f592d12-d4a8-456a-8505-d7f8a33582e2</vt:lpwstr>
  </property>
  <property fmtid="{D5CDD505-2E9C-101B-9397-08002B2CF9AE}" pid="38" name="ae44df905f0e46d0a5f2be68c14b2285">
    <vt:lpwstr>Øvrig fast ejendom|0a740b12-f673-424d-a50e-a4b2de4c4290</vt:lpwstr>
  </property>
  <property fmtid="{D5CDD505-2E9C-101B-9397-08002B2CF9AE}" pid="39" name="Title">
    <vt:lpwstr>1078666 Lokalplejehjem - vejledende materiale</vt:lpwstr>
  </property>
  <property fmtid="{D5CDD505-2E9C-101B-9397-08002B2CF9AE}" pid="40" name="CCMOneDriveID">
    <vt:lpwstr/>
  </property>
  <property fmtid="{D5CDD505-2E9C-101B-9397-08002B2CF9AE}" pid="41" name="CCMOneDriveOwnerID">
    <vt:lpwstr/>
  </property>
  <property fmtid="{D5CDD505-2E9C-101B-9397-08002B2CF9AE}" pid="42" name="CCMOneDriveItemID">
    <vt:lpwstr/>
  </property>
  <property fmtid="{D5CDD505-2E9C-101B-9397-08002B2CF9AE}" pid="43" name="CCMIsSharedOnOneDrive">
    <vt:bool>false</vt:bool>
  </property>
  <property fmtid="{D5CDD505-2E9C-101B-9397-08002B2CF9AE}" pid="44" name="CCMMustBeOnPostList">
    <vt:bool>true</vt:bool>
  </property>
  <property fmtid="{D5CDD505-2E9C-101B-9397-08002B2CF9AE}" pid="45" name="xd_Signature">
    <vt:bool>false</vt:bool>
  </property>
  <property fmtid="{D5CDD505-2E9C-101B-9397-08002B2CF9AE}" pid="46" name="CCMPostListPublishStatus">
    <vt:lpwstr>Afventer godkendelse</vt:lpwstr>
  </property>
  <property fmtid="{D5CDD505-2E9C-101B-9397-08002B2CF9AE}" pid="47" name="CCMCommunication">
    <vt:lpwstr/>
  </property>
  <property fmtid="{D5CDD505-2E9C-101B-9397-08002B2CF9AE}" pid="48" name="CCMIsEmailAttachment">
    <vt:i4>1</vt:i4>
  </property>
  <property fmtid="{D5CDD505-2E9C-101B-9397-08002B2CF9AE}" pid="49" name="CCMSystem">
    <vt:lpwstr> </vt:lpwstr>
  </property>
  <property fmtid="{D5CDD505-2E9C-101B-9397-08002B2CF9AE}" pid="50" name="MediaServiceImageTags">
    <vt:lpwstr/>
  </property>
  <property fmtid="{D5CDD505-2E9C-101B-9397-08002B2CF9AE}" pid="51" name="Sender name">
    <vt:lpwstr/>
  </property>
  <property fmtid="{D5CDD505-2E9C-101B-9397-08002B2CF9AE}" pid="52" name="Sent representing e-mail address">
    <vt:lpwstr/>
  </property>
  <property fmtid="{D5CDD505-2E9C-101B-9397-08002B2CF9AE}" pid="53" name="Topic">
    <vt:lpwstr>Paradigme 2 - Selskabets vedtægter.docx</vt:lpwstr>
  </property>
  <property fmtid="{D5CDD505-2E9C-101B-9397-08002B2CF9AE}" pid="54" name="Conversation topic">
    <vt:lpwstr>Paradigme 2 - Selskabets vedtægter.docx</vt:lpwstr>
  </property>
  <property fmtid="{D5CDD505-2E9C-101B-9397-08002B2CF9AE}" pid="55" name="Message delivery time">
    <vt:filetime>2025-09-17T15:30:32Z</vt:filetime>
  </property>
  <property fmtid="{D5CDD505-2E9C-101B-9397-08002B2CF9AE}" pid="56" name="Sent representing name">
    <vt:lpwstr/>
  </property>
  <property fmtid="{D5CDD505-2E9C-101B-9397-08002B2CF9AE}" pid="57" name="Sent representing address type">
    <vt:lpwstr/>
  </property>
  <property fmtid="{D5CDD505-2E9C-101B-9397-08002B2CF9AE}" pid="58" name="Last modification time">
    <vt:filetime>2026-02-27T12:10:47Z</vt:filetime>
  </property>
  <property fmtid="{D5CDD505-2E9C-101B-9397-08002B2CF9AE}" pid="59" name="Sender address type">
    <vt:lpwstr/>
  </property>
  <property fmtid="{D5CDD505-2E9C-101B-9397-08002B2CF9AE}" pid="60" name="Sender e-mail address">
    <vt:lpwstr/>
  </property>
  <property fmtid="{D5CDD505-2E9C-101B-9397-08002B2CF9AE}" pid="61" name="SMTPFrom">
    <vt:lpwstr/>
  </property>
  <property fmtid="{D5CDD505-2E9C-101B-9397-08002B2CF9AE}" pid="62" name="Creation time">
    <vt:filetime>2026-02-27T12:10:47Z</vt:filetime>
  </property>
  <property fmtid="{D5CDD505-2E9C-101B-9397-08002B2CF9AE}" pid="63" name="Message size">
    <vt:r8>126976</vt:r8>
  </property>
  <property fmtid="{D5CDD505-2E9C-101B-9397-08002B2CF9AE}" pid="64" name="CCMEventContext">
    <vt:lpwstr>bc5b8697-b4db-4c8f-9b39-97ee812f287b</vt:lpwstr>
  </property>
  <property fmtid="{D5CDD505-2E9C-101B-9397-08002B2CF9AE}" pid="65" name="docLang">
    <vt:lpwstr>da</vt:lpwstr>
  </property>
  <property fmtid="{D5CDD505-2E9C-101B-9397-08002B2CF9AE}" pid="66" name="Created">
    <vt:lpwstr>2025-06-23T08:03:00+00:00</vt:lpwstr>
  </property>
  <property fmtid="{D5CDD505-2E9C-101B-9397-08002B2CF9AE}" pid="67" name="Internet CPID">
    <vt:r8>28591</vt:r8>
  </property>
  <property fmtid="{D5CDD505-2E9C-101B-9397-08002B2CF9AE}" pid="68" name="Modified">
    <vt:lpwstr>2026-06-15T07:36:00+00:00</vt:lpwstr>
  </property>
  <property fmtid="{D5CDD505-2E9C-101B-9397-08002B2CF9AE}" pid="69" name="LegalSubject">
    <vt:lpwstr>3;#Øvrig fast ejendom|0a740b12-f673-424d-a50e-a4b2de4c4290</vt:lpwstr>
  </property>
  <property fmtid="{D5CDD505-2E9C-101B-9397-08002B2CF9AE}" pid="70" name="MatterWorkingType">
    <vt:lpwstr>1;#Anden juridisk sagsbehandling|fc068170-46d3-4b0d-b5b4-ab8eff6004f4</vt:lpwstr>
  </property>
  <property fmtid="{D5CDD505-2E9C-101B-9397-08002B2CF9AE}" pid="71" name="Industry">
    <vt:lpwstr>11;#Andre serviceydelser|1f592d12-d4a8-456a-8505-d7f8a33582e2</vt:lpwstr>
  </property>
</Properties>
</file>